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4F55476A"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ANEXO V</w:t>
      </w:r>
    </w:p>
    <w:p w14:paraId="28D10655" w14:textId="5217E8CB"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 xml:space="preserve">PREGÃO ELETRÔNICO Nº </w:t>
      </w:r>
      <w:r w:rsidR="009641FF">
        <w:rPr>
          <w:rFonts w:ascii="Azo Sans Md" w:hAnsi="Azo Sans Md"/>
        </w:rPr>
        <w:t>261/2023</w:t>
      </w:r>
    </w:p>
    <w:p w14:paraId="4B123073" w14:textId="7423132C" w:rsidR="00033DF7" w:rsidRDefault="00D03088" w:rsidP="00905650">
      <w:pPr>
        <w:pStyle w:val="Corpodetexto"/>
        <w:spacing w:after="120" w:line="360" w:lineRule="auto"/>
        <w:jc w:val="center"/>
        <w:rPr>
          <w:rFonts w:ascii="Azo Sans Md" w:hAnsi="Azo Sans Md"/>
        </w:rPr>
      </w:pPr>
      <w:r w:rsidRPr="00AC3792">
        <w:rPr>
          <w:rFonts w:ascii="Azo Sans Md" w:hAnsi="Azo Sans Md"/>
        </w:rPr>
        <w:t>MINUTA DA ATA DE REGISTRO DE PREÇOS</w:t>
      </w:r>
      <w:r w:rsidR="004106B7">
        <w:rPr>
          <w:rFonts w:ascii="Azo Sans Md" w:hAnsi="Azo Sans Md"/>
        </w:rPr>
        <w:t xml:space="preserve"> </w:t>
      </w:r>
    </w:p>
    <w:p w14:paraId="00A36E7B" w14:textId="77777777" w:rsidR="00377115" w:rsidRPr="00AC3792" w:rsidRDefault="00377115" w:rsidP="00905650">
      <w:pPr>
        <w:pStyle w:val="Corpodetexto"/>
        <w:spacing w:after="120" w:line="360" w:lineRule="auto"/>
        <w:jc w:val="center"/>
        <w:rPr>
          <w:rFonts w:ascii="Azo Sans Md" w:hAnsi="Azo Sans Md"/>
        </w:rPr>
      </w:pPr>
    </w:p>
    <w:p w14:paraId="51EDCA8A" w14:textId="59AD51A2" w:rsidR="00C03D23" w:rsidRDefault="00427D40" w:rsidP="00C03D23">
      <w:pPr>
        <w:tabs>
          <w:tab w:val="left" w:pos="709"/>
          <w:tab w:val="left" w:pos="4913"/>
          <w:tab w:val="left" w:pos="7050"/>
          <w:tab w:val="left" w:pos="9691"/>
        </w:tabs>
        <w:spacing w:before="113" w:after="120" w:line="360" w:lineRule="auto"/>
        <w:ind w:left="261" w:right="119"/>
        <w:jc w:val="both"/>
        <w:rPr>
          <w:rFonts w:ascii="Azo Sans Lt" w:eastAsia="Azo Sans Lt" w:hAnsi="Azo Sans Lt" w:cs="Azo Sans Lt"/>
        </w:rPr>
      </w:pPr>
      <w:r w:rsidRPr="00AC3792">
        <w:rPr>
          <w:rFonts w:ascii="Azo Sans Lt" w:hAnsi="Azo Sans Lt"/>
          <w:w w:val="115"/>
        </w:rPr>
        <w:t>No</w:t>
      </w:r>
      <w:r w:rsidRPr="00AC3792">
        <w:rPr>
          <w:rFonts w:ascii="Azo Sans Lt" w:hAnsi="Azo Sans Lt"/>
          <w:spacing w:val="68"/>
          <w:w w:val="115"/>
        </w:rPr>
        <w:t xml:space="preserve"> </w:t>
      </w:r>
      <w:r w:rsidRPr="00AC3792">
        <w:rPr>
          <w:rFonts w:ascii="Azo Sans Lt" w:hAnsi="Azo Sans Lt"/>
          <w:w w:val="115"/>
        </w:rPr>
        <w:t xml:space="preserve">dia </w:t>
      </w:r>
      <w:r w:rsidRPr="00AC3792">
        <w:rPr>
          <w:rFonts w:ascii="Azo Sans Lt" w:hAnsi="Azo Sans Lt"/>
          <w:w w:val="115"/>
          <w:u w:val="single"/>
        </w:rPr>
        <w:t xml:space="preserve">        </w:t>
      </w:r>
      <w:r w:rsidRPr="00AC3792">
        <w:rPr>
          <w:rFonts w:ascii="Azo Sans Lt" w:hAnsi="Azo Sans Lt"/>
          <w:spacing w:val="55"/>
          <w:w w:val="115"/>
        </w:rPr>
        <w:t xml:space="preserve"> </w:t>
      </w:r>
      <w:r w:rsidRPr="00AC3792">
        <w:rPr>
          <w:rFonts w:ascii="Azo Sans Lt" w:hAnsi="Azo Sans Lt"/>
          <w:w w:val="115"/>
        </w:rPr>
        <w:t>de</w:t>
      </w:r>
      <w:r w:rsidRPr="00AC3792">
        <w:rPr>
          <w:rFonts w:ascii="Azo Sans Lt" w:hAnsi="Azo Sans Lt"/>
          <w:w w:val="115"/>
          <w:u w:val="single"/>
        </w:rPr>
        <w:t xml:space="preserve"> </w:t>
      </w:r>
      <w:r w:rsidRPr="00AC3792">
        <w:rPr>
          <w:rFonts w:ascii="Azo Sans Lt" w:hAnsi="Azo Sans Lt"/>
          <w:w w:val="115"/>
          <w:u w:val="single"/>
        </w:rPr>
        <w:tab/>
      </w:r>
      <w:r w:rsidRPr="00AC3792">
        <w:rPr>
          <w:rFonts w:ascii="Azo Sans Lt" w:hAnsi="Azo Sans Lt"/>
          <w:w w:val="115"/>
        </w:rPr>
        <w:t>de 202</w:t>
      </w:r>
      <w:r w:rsidR="007E5C62">
        <w:rPr>
          <w:rFonts w:ascii="Azo Sans Lt" w:hAnsi="Azo Sans Lt"/>
          <w:w w:val="115"/>
        </w:rPr>
        <w:t>3</w:t>
      </w:r>
      <w:r w:rsidRPr="00AC3792">
        <w:rPr>
          <w:rFonts w:ascii="Azo Sans Lt" w:hAnsi="Azo Sans Lt"/>
          <w:w w:val="115"/>
        </w:rPr>
        <w:t xml:space="preserve">, no MUNICÍPIO DE NOVA FRIBURGO, </w:t>
      </w:r>
      <w:r w:rsidRPr="00AC3792">
        <w:rPr>
          <w:rFonts w:ascii="Azo Sans Lt" w:hAnsi="Azo Sans Lt"/>
          <w:spacing w:val="-14"/>
          <w:w w:val="115"/>
        </w:rPr>
        <w:t xml:space="preserve"> </w:t>
      </w:r>
      <w:r w:rsidRPr="00AC3792">
        <w:rPr>
          <w:rFonts w:ascii="Azo Sans Lt" w:hAnsi="Azo Sans Lt"/>
          <w:w w:val="115"/>
        </w:rPr>
        <w:t xml:space="preserve">registram- se o(s) </w:t>
      </w:r>
      <w:r w:rsidRPr="002E5EDD">
        <w:rPr>
          <w:rFonts w:ascii="Azo Sans Lt" w:hAnsi="Azo Sans Lt"/>
          <w:w w:val="115"/>
        </w:rPr>
        <w:t>preço(s)</w:t>
      </w:r>
      <w:r w:rsidRPr="002E5EDD">
        <w:rPr>
          <w:rFonts w:ascii="Azo Sans Lt" w:hAnsi="Azo Sans Lt"/>
          <w:spacing w:val="13"/>
          <w:w w:val="115"/>
        </w:rPr>
        <w:t xml:space="preserve"> </w:t>
      </w:r>
      <w:r w:rsidRPr="002E5EDD">
        <w:rPr>
          <w:rFonts w:ascii="Azo Sans Lt" w:hAnsi="Azo Sans Lt"/>
          <w:w w:val="115"/>
        </w:rPr>
        <w:t>da</w:t>
      </w:r>
      <w:r w:rsidRPr="002E5EDD">
        <w:rPr>
          <w:rFonts w:ascii="Azo Sans Lt" w:hAnsi="Azo Sans Lt"/>
          <w:spacing w:val="3"/>
          <w:w w:val="115"/>
        </w:rPr>
        <w:t xml:space="preserve"> </w:t>
      </w:r>
      <w:r w:rsidRPr="002E5EDD">
        <w:rPr>
          <w:rFonts w:ascii="Azo Sans Lt" w:hAnsi="Azo Sans Lt"/>
          <w:w w:val="115"/>
        </w:rPr>
        <w:t>empresa</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spacing w:val="-16"/>
          <w:w w:val="115"/>
        </w:rPr>
        <w:t xml:space="preserve">, </w:t>
      </w:r>
      <w:r w:rsidRPr="002E5EDD">
        <w:rPr>
          <w:rFonts w:ascii="Azo Sans Lt" w:hAnsi="Azo Sans Lt"/>
          <w:w w:val="115"/>
        </w:rPr>
        <w:t xml:space="preserve">com </w:t>
      </w:r>
      <w:r w:rsidRPr="002E5EDD">
        <w:rPr>
          <w:rFonts w:ascii="Azo Sans Lt" w:hAnsi="Azo Sans Lt"/>
          <w:spacing w:val="33"/>
          <w:w w:val="115"/>
        </w:rPr>
        <w:t>sede</w:t>
      </w:r>
      <w:r w:rsidRPr="002E5EDD">
        <w:rPr>
          <w:rFonts w:ascii="Azo Sans Lt" w:hAnsi="Azo Sans Lt"/>
          <w:w w:val="115"/>
        </w:rPr>
        <w:t xml:space="preserve"> </w:t>
      </w:r>
      <w:r w:rsidRPr="002E5EDD">
        <w:rPr>
          <w:rFonts w:ascii="Azo Sans Lt" w:hAnsi="Azo Sans Lt"/>
          <w:spacing w:val="35"/>
          <w:w w:val="115"/>
        </w:rPr>
        <w:t xml:space="preserve"> </w:t>
      </w:r>
      <w:r w:rsidRPr="002E5EDD">
        <w:rPr>
          <w:rFonts w:ascii="Azo Sans Lt" w:hAnsi="Azo Sans Lt"/>
          <w:w w:val="115"/>
        </w:rPr>
        <w:t>na</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inscrita no Cadastro Nacional   da  Pessoa  Jurídica  do  Ministério  da  Fazenda   –   CNPJ/MF   sob  o  nº</w:t>
      </w:r>
      <w:r w:rsidRPr="002E5EDD">
        <w:rPr>
          <w:rFonts w:ascii="Azo Sans Lt" w:hAnsi="Azo Sans Lt"/>
          <w:w w:val="102"/>
          <w:u w:val="single"/>
        </w:rPr>
        <w:t xml:space="preserve"> </w:t>
      </w:r>
      <w:r w:rsidRPr="002E5EDD">
        <w:rPr>
          <w:rFonts w:ascii="Azo Sans Lt" w:hAnsi="Azo Sans Lt"/>
          <w:u w:val="single"/>
        </w:rPr>
        <w:tab/>
        <w:t>____________________________</w:t>
      </w:r>
      <w:r w:rsidRPr="002E5EDD">
        <w:rPr>
          <w:rFonts w:ascii="Azo Sans Lt" w:hAnsi="Azo Sans Lt"/>
          <w:w w:val="115"/>
        </w:rPr>
        <w:t>, neste ato representada pelo seu</w:t>
      </w:r>
      <w:r w:rsidRPr="002E5EDD">
        <w:rPr>
          <w:rFonts w:ascii="Azo Sans Lt" w:hAnsi="Azo Sans Lt"/>
          <w:w w:val="102"/>
          <w:u w:val="single"/>
        </w:rPr>
        <w:t xml:space="preserve"> </w:t>
      </w:r>
      <w:r w:rsidRPr="002E5EDD">
        <w:rPr>
          <w:rFonts w:ascii="Azo Sans Lt" w:hAnsi="Azo Sans Lt"/>
          <w:u w:val="single"/>
        </w:rPr>
        <w:tab/>
        <w:t>______ _____</w:t>
      </w:r>
      <w:r w:rsidRPr="002E5EDD">
        <w:rPr>
          <w:rFonts w:ascii="Azo Sans Lt" w:hAnsi="Azo Sans Lt"/>
          <w:w w:val="115"/>
        </w:rPr>
        <w:t>,</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xml:space="preserve">, </w:t>
      </w:r>
      <w:r w:rsidRPr="002E5EDD">
        <w:rPr>
          <w:rFonts w:ascii="Azo Sans Lt" w:hAnsi="Azo Sans Lt"/>
          <w:spacing w:val="-4"/>
          <w:w w:val="115"/>
        </w:rPr>
        <w:t xml:space="preserve">portador </w:t>
      </w:r>
      <w:r w:rsidRPr="002E5EDD">
        <w:rPr>
          <w:rFonts w:ascii="Azo Sans Lt" w:hAnsi="Azo Sans Lt"/>
          <w:w w:val="115"/>
        </w:rPr>
        <w:t xml:space="preserve">do   documento   de  </w:t>
      </w:r>
      <w:r w:rsidRPr="002E5EDD">
        <w:rPr>
          <w:rFonts w:ascii="Azo Sans Lt" w:hAnsi="Azo Sans Lt"/>
          <w:spacing w:val="22"/>
          <w:w w:val="115"/>
        </w:rPr>
        <w:t xml:space="preserve"> </w:t>
      </w:r>
      <w:r w:rsidRPr="002E5EDD">
        <w:rPr>
          <w:rFonts w:ascii="Azo Sans Lt" w:hAnsi="Azo Sans Lt"/>
          <w:w w:val="115"/>
        </w:rPr>
        <w:t xml:space="preserve">identidade  </w:t>
      </w:r>
      <w:r w:rsidRPr="002E5EDD">
        <w:rPr>
          <w:rFonts w:ascii="Azo Sans Lt" w:hAnsi="Azo Sans Lt"/>
          <w:spacing w:val="9"/>
          <w:w w:val="115"/>
        </w:rPr>
        <w:t xml:space="preserve"> </w:t>
      </w:r>
      <w:r w:rsidRPr="002E5EDD">
        <w:rPr>
          <w:rFonts w:ascii="Azo Sans Lt" w:hAnsi="Azo Sans Lt"/>
          <w:w w:val="115"/>
        </w:rPr>
        <w:t>n.º</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w w:val="115"/>
        </w:rPr>
        <w:t>,</w:t>
      </w:r>
      <w:r w:rsidRPr="00AC3792">
        <w:rPr>
          <w:rFonts w:ascii="Azo Sans Lt" w:hAnsi="Azo Sans Lt"/>
          <w:w w:val="115"/>
        </w:rPr>
        <w:t xml:space="preserve">   órgão  </w:t>
      </w:r>
      <w:r w:rsidRPr="00AC3792">
        <w:rPr>
          <w:rFonts w:ascii="Azo Sans Lt" w:hAnsi="Azo Sans Lt"/>
          <w:spacing w:val="18"/>
          <w:w w:val="115"/>
        </w:rPr>
        <w:t xml:space="preserve"> </w:t>
      </w:r>
      <w:r w:rsidRPr="00AC3792">
        <w:rPr>
          <w:rFonts w:ascii="Azo Sans Lt" w:hAnsi="Azo Sans Lt"/>
          <w:w w:val="115"/>
        </w:rPr>
        <w:t>expedidor</w:t>
      </w:r>
      <w:r w:rsidRPr="00AC3792">
        <w:rPr>
          <w:rFonts w:ascii="Azo Sans Lt" w:hAnsi="Azo Sans Lt"/>
          <w:w w:val="102"/>
          <w:u w:val="single"/>
        </w:rPr>
        <w:t xml:space="preserve"> </w:t>
      </w:r>
      <w:r w:rsidRPr="00AC3792">
        <w:rPr>
          <w:rFonts w:ascii="Azo Sans Lt" w:hAnsi="Azo Sans Lt"/>
          <w:u w:val="single"/>
        </w:rPr>
        <w:tab/>
      </w:r>
      <w:r w:rsidRPr="00AC3792">
        <w:rPr>
          <w:rFonts w:ascii="Azo Sans Lt" w:hAnsi="Azo Sans Lt"/>
          <w:w w:val="110"/>
        </w:rPr>
        <w:t>,</w:t>
      </w:r>
      <w:r w:rsidRPr="00AC3792">
        <w:rPr>
          <w:rFonts w:ascii="Azo Sans Lt" w:hAnsi="Azo Sans Lt"/>
          <w:spacing w:val="31"/>
          <w:w w:val="110"/>
        </w:rPr>
        <w:t xml:space="preserve"> </w:t>
      </w:r>
      <w:r w:rsidRPr="00AC3792">
        <w:rPr>
          <w:rFonts w:ascii="Azo Sans Lt" w:hAnsi="Azo Sans Lt"/>
          <w:w w:val="110"/>
        </w:rPr>
        <w:t>CPF</w:t>
      </w:r>
      <w:r w:rsidRPr="00AC3792">
        <w:rPr>
          <w:rFonts w:ascii="Azo Sans Lt" w:hAnsi="Azo Sans Lt"/>
          <w:spacing w:val="31"/>
          <w:w w:val="110"/>
        </w:rPr>
        <w:t xml:space="preserve"> </w:t>
      </w:r>
      <w:r w:rsidRPr="00AC3792">
        <w:rPr>
          <w:rFonts w:ascii="Azo Sans Lt" w:hAnsi="Azo Sans Lt"/>
          <w:w w:val="110"/>
        </w:rPr>
        <w:t>nº</w:t>
      </w:r>
      <w:r w:rsidRPr="00AC3792">
        <w:rPr>
          <w:rFonts w:ascii="Azo Sans Lt" w:hAnsi="Azo Sans Lt"/>
          <w:w w:val="110"/>
          <w:u w:val="single"/>
        </w:rPr>
        <w:t xml:space="preserve"> </w:t>
      </w:r>
      <w:r w:rsidRPr="00AC3792">
        <w:rPr>
          <w:rFonts w:ascii="Azo Sans Lt" w:hAnsi="Azo Sans Lt"/>
          <w:w w:val="110"/>
          <w:u w:val="single"/>
        </w:rPr>
        <w:tab/>
      </w:r>
      <w:r w:rsidRPr="00AC3792">
        <w:rPr>
          <w:rFonts w:ascii="Azo Sans Lt" w:hAnsi="Azo Sans Lt"/>
          <w:w w:val="110"/>
        </w:rPr>
        <w:t xml:space="preserve">, para </w:t>
      </w:r>
      <w:r w:rsidR="007E5C62" w:rsidRPr="006948E9">
        <w:rPr>
          <w:rFonts w:ascii="Azo Sans Lt" w:hAnsi="Azo Sans Lt"/>
        </w:rPr>
        <w:t>a</w:t>
      </w:r>
      <w:r w:rsidR="007E5C62">
        <w:rPr>
          <w:rFonts w:ascii="Calibri Light" w:hAnsi="Calibri Light" w:cs="Courier New"/>
          <w:sz w:val="24"/>
          <w:szCs w:val="24"/>
        </w:rPr>
        <w:t xml:space="preserve"> </w:t>
      </w:r>
      <w:bookmarkStart w:id="0" w:name="__DdeLink__3295_3091048291"/>
      <w:r w:rsidR="009641FF" w:rsidRPr="00FC5B37">
        <w:rPr>
          <w:rFonts w:ascii="Azo Sans Md" w:hAnsi="Azo Sans Md"/>
        </w:rPr>
        <w:t>contratação de empresa especializada para prestar serviço de realização de Exames de imagens e exames com sedação</w:t>
      </w:r>
      <w:bookmarkEnd w:id="0"/>
      <w:r w:rsidR="009641FF">
        <w:rPr>
          <w:rFonts w:ascii="Calibri Light" w:hAnsi="Calibri Light" w:cs="Courier New"/>
          <w:b/>
          <w:sz w:val="24"/>
          <w:szCs w:val="24"/>
        </w:rPr>
        <w:t xml:space="preserve">, </w:t>
      </w:r>
      <w:r w:rsidR="009641FF" w:rsidRPr="006948E9">
        <w:rPr>
          <w:rFonts w:ascii="Azo Sans Lt" w:hAnsi="Azo Sans Lt"/>
        </w:rPr>
        <w:t>para atender a demanda da Central de Regulação, Controle e Avaliação e Hospital Municipal Raul Sertã</w:t>
      </w:r>
      <w:r w:rsidR="00C03D23">
        <w:rPr>
          <w:rFonts w:ascii="Azo Sans Lt" w:eastAsia="Azo Sans Lt" w:hAnsi="Azo Sans Lt" w:cs="Azo Sans Lt"/>
        </w:rPr>
        <w:t xml:space="preserve">, decorrente da realização </w:t>
      </w:r>
      <w:r w:rsidR="00C03D23">
        <w:rPr>
          <w:rFonts w:ascii="Azo Sans Lt" w:eastAsia="Azo Sans Lt" w:hAnsi="Azo Sans Lt" w:cs="Azo Sans Lt"/>
          <w:b/>
        </w:rPr>
        <w:t xml:space="preserve">do </w:t>
      </w:r>
      <w:r w:rsidR="00C03D23">
        <w:rPr>
          <w:rFonts w:ascii="Azo Sans Md" w:eastAsia="Azo Sans Md" w:hAnsi="Azo Sans Md" w:cs="Azo Sans Md"/>
          <w:b/>
        </w:rPr>
        <w:t xml:space="preserve">Pregão Eletrônico nº </w:t>
      </w:r>
      <w:r w:rsidR="009641FF">
        <w:rPr>
          <w:rFonts w:ascii="Azo Sans Md" w:eastAsia="Azo Sans Md" w:hAnsi="Azo Sans Md" w:cs="Azo Sans Md"/>
          <w:b/>
        </w:rPr>
        <w:t>261/2023</w:t>
      </w:r>
      <w:r w:rsidR="00C03D23">
        <w:rPr>
          <w:rFonts w:ascii="Azo Sans Md" w:eastAsia="Azo Sans Md" w:hAnsi="Azo Sans Md" w:cs="Azo Sans Md"/>
        </w:rPr>
        <w:t>.</w:t>
      </w:r>
      <w:r w:rsidR="00C03D23">
        <w:rPr>
          <w:rFonts w:ascii="Azo Sans Lt" w:eastAsia="Azo Sans Lt" w:hAnsi="Azo Sans Lt" w:cs="Azo Sans Lt"/>
        </w:rPr>
        <w:t xml:space="preserve"> As especificações técnicas constantes no </w:t>
      </w:r>
      <w:r w:rsidR="00C03D23">
        <w:rPr>
          <w:rFonts w:ascii="Azo Sans Md" w:eastAsia="Azo Sans Md" w:hAnsi="Azo Sans Md" w:cs="Azo Sans Md"/>
          <w:b/>
        </w:rPr>
        <w:t xml:space="preserve">Processo Administrativo nº </w:t>
      </w:r>
      <w:r w:rsidR="009641FF">
        <w:rPr>
          <w:rFonts w:ascii="Azo Sans Md" w:eastAsia="Azo Sans Md" w:hAnsi="Azo Sans Md" w:cs="Azo Sans Md"/>
          <w:b/>
        </w:rPr>
        <w:t>33.206/2023</w:t>
      </w:r>
      <w:r w:rsidR="00C03D23">
        <w:rPr>
          <w:rFonts w:ascii="Azo Sans Lt" w:eastAsia="Azo Sans Lt" w:hAnsi="Azo Sans Lt" w:cs="Azo Sans Lt"/>
        </w:rPr>
        <w:t xml:space="preserve">, assim como os termos da Proposta Comercial – Anexo III, e demais Anexos do </w:t>
      </w:r>
      <w:r w:rsidR="007E5C62">
        <w:rPr>
          <w:rFonts w:ascii="Azo Sans Lt" w:eastAsia="Azo Sans Lt" w:hAnsi="Azo Sans Lt" w:cs="Azo Sans Lt"/>
        </w:rPr>
        <w:t>E</w:t>
      </w:r>
      <w:r w:rsidR="00C03D23">
        <w:rPr>
          <w:rFonts w:ascii="Azo Sans Lt" w:eastAsia="Azo Sans Lt" w:hAnsi="Azo Sans Lt" w:cs="Azo Sans Lt"/>
        </w:rPr>
        <w:t>dital de licitação, integram esta Ata de Registro de Preços, independente de transcrição.</w:t>
      </w:r>
    </w:p>
    <w:tbl>
      <w:tblPr>
        <w:tblW w:w="4855" w:type="pct"/>
        <w:tblInd w:w="279" w:type="dxa"/>
        <w:tblCellMar>
          <w:left w:w="70" w:type="dxa"/>
          <w:right w:w="70" w:type="dxa"/>
        </w:tblCellMar>
        <w:tblLook w:val="04A0" w:firstRow="1" w:lastRow="0" w:firstColumn="1" w:lastColumn="0" w:noHBand="0" w:noVBand="1"/>
      </w:tblPr>
      <w:tblGrid>
        <w:gridCol w:w="991"/>
        <w:gridCol w:w="3655"/>
        <w:gridCol w:w="840"/>
        <w:gridCol w:w="855"/>
        <w:gridCol w:w="705"/>
        <w:gridCol w:w="1063"/>
        <w:gridCol w:w="1244"/>
      </w:tblGrid>
      <w:tr w:rsidR="00427D40" w:rsidRPr="0042462B" w14:paraId="27403303" w14:textId="77777777" w:rsidTr="007E5C62">
        <w:trPr>
          <w:trHeight w:val="347"/>
        </w:trPr>
        <w:tc>
          <w:tcPr>
            <w:tcW w:w="53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195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49A3368D" w:rsidR="00427D40" w:rsidRPr="0042462B" w:rsidRDefault="000565B1"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27D40" w:rsidRPr="0042462B" w:rsidRDefault="000565B1" w:rsidP="00771DFB">
            <w:pPr>
              <w:jc w:val="center"/>
              <w:rPr>
                <w:rFonts w:ascii="Calibri" w:hAnsi="Calibri" w:cs="Calibri"/>
                <w:b/>
                <w:bCs/>
                <w:color w:val="FFFFFF" w:themeColor="background1"/>
              </w:rPr>
            </w:pPr>
            <w:r>
              <w:rPr>
                <w:rFonts w:ascii="Calibri" w:hAnsi="Calibri" w:cs="Calibri"/>
                <w:b/>
                <w:bCs/>
                <w:color w:val="FFFFFF" w:themeColor="background1"/>
              </w:rPr>
              <w:t>MARCA</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7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32"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2462B" w14:paraId="4F850651" w14:textId="77777777" w:rsidTr="007E5C62">
        <w:trPr>
          <w:trHeight w:val="425"/>
        </w:trPr>
        <w:tc>
          <w:tcPr>
            <w:tcW w:w="53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27D40" w:rsidRPr="0042462B" w:rsidRDefault="00427D40" w:rsidP="00771DFB">
            <w:pPr>
              <w:rPr>
                <w:rFonts w:ascii="Calibri" w:hAnsi="Calibri" w:cs="Calibri"/>
                <w:b/>
                <w:bCs/>
                <w:color w:val="FFFFFF" w:themeColor="background1"/>
              </w:rPr>
            </w:pPr>
          </w:p>
        </w:tc>
        <w:tc>
          <w:tcPr>
            <w:tcW w:w="195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77777777" w:rsidR="00427D40" w:rsidRPr="0042462B" w:rsidRDefault="00427D40" w:rsidP="00771DFB">
            <w:pPr>
              <w:rPr>
                <w:rFonts w:ascii="Calibri" w:hAnsi="Calibri" w:cs="Calibri"/>
                <w:b/>
                <w:bCs/>
                <w:color w:val="FFFFFF" w:themeColor="background1"/>
              </w:rPr>
            </w:pPr>
          </w:p>
        </w:tc>
        <w:tc>
          <w:tcPr>
            <w:tcW w:w="44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27D40" w:rsidRPr="0042462B" w:rsidRDefault="00427D40" w:rsidP="00771DFB">
            <w:pPr>
              <w:rPr>
                <w:rFonts w:ascii="Calibri" w:hAnsi="Calibri" w:cs="Calibri"/>
                <w:b/>
                <w:bCs/>
                <w:color w:val="FFFFFF" w:themeColor="background1"/>
              </w:rPr>
            </w:pPr>
          </w:p>
        </w:tc>
        <w:tc>
          <w:tcPr>
            <w:tcW w:w="45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27D40" w:rsidRPr="0042462B" w:rsidRDefault="00427D40" w:rsidP="00771DFB">
            <w:pPr>
              <w:rPr>
                <w:rFonts w:ascii="Calibri" w:hAnsi="Calibri" w:cs="Calibri"/>
                <w:b/>
                <w:bCs/>
                <w:color w:val="FFFFFF" w:themeColor="background1"/>
              </w:rPr>
            </w:pPr>
          </w:p>
        </w:tc>
        <w:tc>
          <w:tcPr>
            <w:tcW w:w="37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27D40" w:rsidRPr="0042462B" w:rsidRDefault="00427D40" w:rsidP="00771DFB">
            <w:pPr>
              <w:rPr>
                <w:rFonts w:ascii="Calibri" w:hAnsi="Calibri" w:cs="Calibri"/>
                <w:b/>
                <w:bCs/>
                <w:color w:val="FFFFFF" w:themeColor="background1"/>
              </w:rPr>
            </w:pPr>
          </w:p>
        </w:tc>
        <w:tc>
          <w:tcPr>
            <w:tcW w:w="567"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665"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09128561" w14:textId="77777777" w:rsidTr="007E5C62">
        <w:trPr>
          <w:trHeight w:val="73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D504052"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1954" w:type="pct"/>
            <w:tcBorders>
              <w:top w:val="single" w:sz="4" w:space="0" w:color="auto"/>
              <w:left w:val="nil"/>
              <w:bottom w:val="single" w:sz="4" w:space="0" w:color="auto"/>
              <w:right w:val="single" w:sz="4" w:space="0" w:color="auto"/>
            </w:tcBorders>
            <w:shd w:val="clear" w:color="auto" w:fill="auto"/>
            <w:vAlign w:val="center"/>
          </w:tcPr>
          <w:p w14:paraId="4AC05D09"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nil"/>
              <w:bottom w:val="single" w:sz="4" w:space="0" w:color="auto"/>
              <w:right w:val="single" w:sz="4" w:space="0" w:color="auto"/>
            </w:tcBorders>
            <w:shd w:val="clear" w:color="auto" w:fill="auto"/>
            <w:vAlign w:val="center"/>
          </w:tcPr>
          <w:p w14:paraId="50BDF48A" w14:textId="77777777" w:rsidR="00427D40" w:rsidRPr="004D3015" w:rsidRDefault="00427D40" w:rsidP="00771DFB">
            <w:pPr>
              <w:rPr>
                <w:rFonts w:ascii="Calibri" w:hAnsi="Calibri" w:cs="Calibri"/>
                <w:color w:val="000000"/>
              </w:rPr>
            </w:pPr>
          </w:p>
        </w:tc>
        <w:tc>
          <w:tcPr>
            <w:tcW w:w="457" w:type="pct"/>
            <w:tcBorders>
              <w:top w:val="single" w:sz="4" w:space="0" w:color="auto"/>
              <w:left w:val="nil"/>
              <w:bottom w:val="single" w:sz="4" w:space="0" w:color="auto"/>
              <w:right w:val="single" w:sz="4" w:space="0" w:color="auto"/>
            </w:tcBorders>
            <w:shd w:val="clear" w:color="auto" w:fill="auto"/>
            <w:vAlign w:val="center"/>
          </w:tcPr>
          <w:p w14:paraId="225B3CE8"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13C63E7"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24D163AB" w14:textId="77777777" w:rsidR="00427D40" w:rsidRPr="004D3015" w:rsidRDefault="00427D40" w:rsidP="00771DFB">
            <w:pPr>
              <w:jc w:val="center"/>
              <w:rPr>
                <w:rFonts w:ascii="Calibri" w:hAnsi="Calibri" w:cs="Calibri"/>
                <w:color w:val="000000"/>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0FE96D4B" w14:textId="77777777" w:rsidR="00427D40" w:rsidRPr="004D3015" w:rsidRDefault="00427D40" w:rsidP="00771DFB">
            <w:pPr>
              <w:jc w:val="right"/>
              <w:rPr>
                <w:rFonts w:ascii="Calibri" w:hAnsi="Calibri" w:cs="Calibri"/>
                <w:color w:val="000000"/>
              </w:rPr>
            </w:pPr>
          </w:p>
        </w:tc>
      </w:tr>
      <w:tr w:rsidR="00427D40" w:rsidRPr="004D3015" w14:paraId="0D78B9B4" w14:textId="77777777" w:rsidTr="007E5C62">
        <w:trPr>
          <w:trHeight w:val="73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6939762" w14:textId="77777777" w:rsidR="00427D40" w:rsidRPr="004D3015" w:rsidRDefault="00427D40" w:rsidP="00771DFB">
            <w:pPr>
              <w:jc w:val="center"/>
              <w:rPr>
                <w:rFonts w:ascii="Calibri" w:hAnsi="Calibri" w:cs="Calibri"/>
                <w:color w:val="000000"/>
              </w:rPr>
            </w:pPr>
            <w:r>
              <w:rPr>
                <w:rFonts w:ascii="Calibri" w:hAnsi="Calibri" w:cs="Calibri"/>
                <w:color w:val="000000"/>
              </w:rPr>
              <w:t>2</w:t>
            </w:r>
          </w:p>
        </w:tc>
        <w:tc>
          <w:tcPr>
            <w:tcW w:w="1954" w:type="pct"/>
            <w:tcBorders>
              <w:top w:val="single" w:sz="4" w:space="0" w:color="auto"/>
              <w:left w:val="nil"/>
              <w:bottom w:val="single" w:sz="4" w:space="0" w:color="auto"/>
              <w:right w:val="nil"/>
            </w:tcBorders>
            <w:shd w:val="clear" w:color="auto" w:fill="auto"/>
            <w:vAlign w:val="center"/>
          </w:tcPr>
          <w:p w14:paraId="07234679"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single" w:sz="4" w:space="0" w:color="auto"/>
              <w:bottom w:val="single" w:sz="4" w:space="0" w:color="auto"/>
              <w:right w:val="nil"/>
            </w:tcBorders>
            <w:shd w:val="clear" w:color="auto" w:fill="auto"/>
            <w:vAlign w:val="center"/>
          </w:tcPr>
          <w:p w14:paraId="6F534873" w14:textId="77777777" w:rsidR="00427D40" w:rsidRPr="004D3015" w:rsidRDefault="00427D40" w:rsidP="00771DFB">
            <w:pPr>
              <w:rPr>
                <w:rFonts w:ascii="Calibri" w:hAnsi="Calibri" w:cs="Calibri"/>
                <w:color w:val="000000"/>
              </w:rPr>
            </w:pPr>
          </w:p>
        </w:tc>
        <w:tc>
          <w:tcPr>
            <w:tcW w:w="457" w:type="pct"/>
            <w:tcBorders>
              <w:top w:val="single" w:sz="4" w:space="0" w:color="auto"/>
              <w:left w:val="single" w:sz="4" w:space="0" w:color="auto"/>
              <w:bottom w:val="single" w:sz="4" w:space="0" w:color="auto"/>
              <w:right w:val="nil"/>
            </w:tcBorders>
            <w:shd w:val="clear" w:color="auto" w:fill="auto"/>
            <w:vAlign w:val="center"/>
          </w:tcPr>
          <w:p w14:paraId="690F6254"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0E3C28C7"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34F5223A" w14:textId="77777777" w:rsidR="00427D40" w:rsidRPr="004D3015" w:rsidRDefault="00427D40" w:rsidP="00771DFB">
            <w:pPr>
              <w:jc w:val="center"/>
              <w:rPr>
                <w:rFonts w:ascii="Calibri" w:hAnsi="Calibri" w:cs="Calibri"/>
                <w:color w:val="000000"/>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3B2ECCEF" w14:textId="77777777" w:rsidR="00427D40" w:rsidRPr="004D3015" w:rsidRDefault="00427D40" w:rsidP="00771DFB">
            <w:pPr>
              <w:jc w:val="right"/>
              <w:rPr>
                <w:rFonts w:ascii="Calibri" w:hAnsi="Calibri" w:cs="Calibri"/>
                <w:color w:val="000000"/>
              </w:rPr>
            </w:pPr>
          </w:p>
        </w:tc>
      </w:tr>
      <w:tr w:rsidR="00427D40" w:rsidRPr="004D3015" w14:paraId="058A7AB9" w14:textId="77777777" w:rsidTr="007E5C62">
        <w:trPr>
          <w:trHeight w:val="73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B78EFCD" w14:textId="77777777" w:rsidR="00427D40" w:rsidRPr="004D3015" w:rsidRDefault="00427D40" w:rsidP="00771DFB">
            <w:pPr>
              <w:jc w:val="center"/>
              <w:rPr>
                <w:rFonts w:ascii="Calibri" w:hAnsi="Calibri" w:cs="Calibri"/>
                <w:color w:val="000000"/>
              </w:rPr>
            </w:pPr>
            <w:r>
              <w:rPr>
                <w:rFonts w:ascii="Calibri" w:hAnsi="Calibri" w:cs="Calibri"/>
                <w:color w:val="000000"/>
              </w:rPr>
              <w:t>3</w:t>
            </w:r>
          </w:p>
        </w:tc>
        <w:tc>
          <w:tcPr>
            <w:tcW w:w="1954" w:type="pct"/>
            <w:tcBorders>
              <w:top w:val="single" w:sz="4" w:space="0" w:color="auto"/>
              <w:left w:val="nil"/>
              <w:bottom w:val="single" w:sz="4" w:space="0" w:color="auto"/>
              <w:right w:val="nil"/>
            </w:tcBorders>
            <w:shd w:val="clear" w:color="auto" w:fill="auto"/>
            <w:vAlign w:val="center"/>
          </w:tcPr>
          <w:p w14:paraId="19947B45"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single" w:sz="4" w:space="0" w:color="auto"/>
              <w:bottom w:val="single" w:sz="4" w:space="0" w:color="auto"/>
              <w:right w:val="nil"/>
            </w:tcBorders>
            <w:shd w:val="clear" w:color="auto" w:fill="auto"/>
            <w:vAlign w:val="center"/>
          </w:tcPr>
          <w:p w14:paraId="7049B9D7" w14:textId="77777777" w:rsidR="00427D40" w:rsidRPr="004D3015" w:rsidRDefault="00427D40" w:rsidP="00771DFB">
            <w:pPr>
              <w:rPr>
                <w:rFonts w:ascii="Calibri" w:hAnsi="Calibri" w:cs="Calibri"/>
                <w:color w:val="000000"/>
              </w:rPr>
            </w:pPr>
          </w:p>
        </w:tc>
        <w:tc>
          <w:tcPr>
            <w:tcW w:w="457" w:type="pct"/>
            <w:tcBorders>
              <w:top w:val="single" w:sz="4" w:space="0" w:color="auto"/>
              <w:left w:val="single" w:sz="4" w:space="0" w:color="auto"/>
              <w:bottom w:val="single" w:sz="4" w:space="0" w:color="auto"/>
              <w:right w:val="nil"/>
            </w:tcBorders>
            <w:shd w:val="clear" w:color="auto" w:fill="auto"/>
            <w:vAlign w:val="center"/>
          </w:tcPr>
          <w:p w14:paraId="576B5AA6"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4C8181B9"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1F5A73DF" w14:textId="77777777" w:rsidR="00427D40" w:rsidRPr="004D3015" w:rsidRDefault="00427D40" w:rsidP="00771DFB">
            <w:pPr>
              <w:jc w:val="center"/>
              <w:rPr>
                <w:rFonts w:ascii="Calibri" w:hAnsi="Calibri" w:cs="Calibri"/>
                <w:color w:val="000000"/>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6C1BE76F" w14:textId="77777777" w:rsidR="00427D40" w:rsidRPr="004D3015" w:rsidRDefault="00427D40" w:rsidP="00771DFB">
            <w:pPr>
              <w:jc w:val="right"/>
              <w:rPr>
                <w:rFonts w:ascii="Calibri" w:hAnsi="Calibri" w:cs="Calibri"/>
                <w:color w:val="000000"/>
              </w:rPr>
            </w:pPr>
          </w:p>
        </w:tc>
      </w:tr>
      <w:tr w:rsidR="00427D40" w:rsidRPr="004D3015" w14:paraId="7EE3D75D" w14:textId="77777777" w:rsidTr="007E5C62">
        <w:trPr>
          <w:trHeight w:val="73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C92C62D" w14:textId="77777777" w:rsidR="00427D40" w:rsidRPr="004D3015" w:rsidRDefault="00427D40" w:rsidP="00771DFB">
            <w:pPr>
              <w:jc w:val="center"/>
              <w:rPr>
                <w:rFonts w:ascii="Calibri" w:hAnsi="Calibri" w:cs="Calibri"/>
                <w:color w:val="000000"/>
              </w:rPr>
            </w:pPr>
            <w:r>
              <w:rPr>
                <w:rFonts w:ascii="Calibri" w:hAnsi="Calibri" w:cs="Calibri"/>
                <w:color w:val="000000"/>
              </w:rPr>
              <w:t>...</w:t>
            </w:r>
          </w:p>
        </w:tc>
        <w:tc>
          <w:tcPr>
            <w:tcW w:w="1954" w:type="pct"/>
            <w:tcBorders>
              <w:top w:val="single" w:sz="4" w:space="0" w:color="auto"/>
              <w:left w:val="nil"/>
              <w:bottom w:val="single" w:sz="4" w:space="0" w:color="auto"/>
              <w:right w:val="nil"/>
            </w:tcBorders>
            <w:shd w:val="clear" w:color="auto" w:fill="auto"/>
            <w:vAlign w:val="center"/>
          </w:tcPr>
          <w:p w14:paraId="15C98451"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single" w:sz="4" w:space="0" w:color="auto"/>
              <w:bottom w:val="single" w:sz="4" w:space="0" w:color="auto"/>
              <w:right w:val="nil"/>
            </w:tcBorders>
            <w:shd w:val="clear" w:color="auto" w:fill="auto"/>
            <w:vAlign w:val="center"/>
          </w:tcPr>
          <w:p w14:paraId="6EE5D457" w14:textId="77777777" w:rsidR="00427D40" w:rsidRPr="004D3015" w:rsidRDefault="00427D40" w:rsidP="00771DFB">
            <w:pPr>
              <w:rPr>
                <w:rFonts w:ascii="Calibri" w:hAnsi="Calibri" w:cs="Calibri"/>
                <w:color w:val="000000"/>
              </w:rPr>
            </w:pPr>
          </w:p>
        </w:tc>
        <w:tc>
          <w:tcPr>
            <w:tcW w:w="457" w:type="pct"/>
            <w:tcBorders>
              <w:top w:val="single" w:sz="4" w:space="0" w:color="auto"/>
              <w:left w:val="single" w:sz="4" w:space="0" w:color="auto"/>
              <w:bottom w:val="single" w:sz="4" w:space="0" w:color="auto"/>
              <w:right w:val="nil"/>
            </w:tcBorders>
            <w:shd w:val="clear" w:color="auto" w:fill="auto"/>
            <w:noWrap/>
            <w:vAlign w:val="center"/>
          </w:tcPr>
          <w:p w14:paraId="0210014D"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E8578"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372323AA" w14:textId="77777777" w:rsidR="00427D40" w:rsidRPr="004D3015" w:rsidRDefault="00427D40" w:rsidP="00771DFB">
            <w:pPr>
              <w:jc w:val="center"/>
              <w:rPr>
                <w:rFonts w:ascii="Calibri" w:hAnsi="Calibri" w:cs="Calibri"/>
                <w:color w:val="000000"/>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5A1BFDC8" w14:textId="77777777" w:rsidR="00427D40" w:rsidRPr="004D3015" w:rsidRDefault="00427D40" w:rsidP="00771DFB">
            <w:pPr>
              <w:jc w:val="right"/>
              <w:rPr>
                <w:rFonts w:ascii="Calibri" w:hAnsi="Calibri" w:cs="Calibri"/>
                <w:color w:val="000000"/>
              </w:rPr>
            </w:pPr>
          </w:p>
        </w:tc>
      </w:tr>
      <w:tr w:rsidR="00427D40" w:rsidRPr="004D3015" w14:paraId="03B26841" w14:textId="77777777" w:rsidTr="007E5C62">
        <w:trPr>
          <w:trHeight w:val="714"/>
        </w:trPr>
        <w:tc>
          <w:tcPr>
            <w:tcW w:w="4335"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05CA18B4"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665" w:type="pct"/>
            <w:tcBorders>
              <w:top w:val="nil"/>
              <w:left w:val="nil"/>
              <w:bottom w:val="single" w:sz="4" w:space="0" w:color="auto"/>
              <w:right w:val="single" w:sz="4" w:space="0" w:color="auto"/>
            </w:tcBorders>
            <w:shd w:val="clear" w:color="CCFFCC" w:fill="DDDDDD"/>
            <w:vAlign w:val="center"/>
            <w:hideMark/>
          </w:tcPr>
          <w:p w14:paraId="35226611"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4FC1ED36" w14:textId="25A799E7" w:rsidR="004A60DF" w:rsidRPr="00AC3792" w:rsidRDefault="004A60DF"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ab/>
        <w:t xml:space="preserve">DA ADESÃO À ATA DE REGISTRO DE PREÇOS </w:t>
      </w:r>
    </w:p>
    <w:p w14:paraId="5DB610FA" w14:textId="0CDDD70B" w:rsidR="004A60DF" w:rsidRDefault="00DD35BD" w:rsidP="00854A82">
      <w:pPr>
        <w:numPr>
          <w:ilvl w:val="1"/>
          <w:numId w:val="3"/>
        </w:numPr>
        <w:tabs>
          <w:tab w:val="left" w:pos="709"/>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 </w:t>
      </w:r>
      <w:r w:rsidR="004A60DF" w:rsidRPr="00AC3792">
        <w:rPr>
          <w:rFonts w:ascii="Azo Sans Lt" w:hAnsi="Azo Sans Lt" w:cs="Arial"/>
          <w:w w:val="110"/>
        </w:rPr>
        <w:t>Não será admitida a adesão à ata de registro de preços decorrente desta licitação.</w:t>
      </w:r>
    </w:p>
    <w:p w14:paraId="2CB627EE" w14:textId="77777777"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lastRenderedPageBreak/>
        <w:t>DO PRAZO DO REGISTRO DE PREÇOS:</w:t>
      </w:r>
    </w:p>
    <w:p w14:paraId="63269885" w14:textId="3F3F74B9" w:rsidR="0009398B" w:rsidRPr="00AC3792"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O prazo de vigência do registro de preços será de </w:t>
      </w:r>
      <w:r w:rsidRPr="00F31C81">
        <w:rPr>
          <w:rFonts w:ascii="Azo Sans Lt" w:hAnsi="Azo Sans Lt" w:cs="Arial"/>
          <w:b/>
          <w:bCs/>
          <w:w w:val="110"/>
        </w:rPr>
        <w:t>12 (doze) meses</w:t>
      </w:r>
      <w:r w:rsidRPr="00AC3792">
        <w:rPr>
          <w:rFonts w:ascii="Azo Sans Lt" w:hAnsi="Azo Sans Lt" w:cs="Arial"/>
          <w:w w:val="110"/>
        </w:rPr>
        <w:t xml:space="preserve">, contados da </w:t>
      </w:r>
      <w:r w:rsidR="00E4245A" w:rsidRPr="00AC3792">
        <w:rPr>
          <w:rFonts w:ascii="Azo Sans Lt" w:hAnsi="Azo Sans Lt" w:cs="Arial"/>
          <w:w w:val="110"/>
        </w:rPr>
        <w:t>publicação do extrato da Ata de Registro de Preços,</w:t>
      </w:r>
      <w:r w:rsidR="004A60DF" w:rsidRPr="00AC3792">
        <w:rPr>
          <w:rFonts w:ascii="Azo Sans Lt" w:hAnsi="Azo Sans Lt" w:cs="Arial"/>
          <w:w w:val="110"/>
        </w:rPr>
        <w:t xml:space="preserve"> não podendo ser prorrogada.</w:t>
      </w:r>
    </w:p>
    <w:p w14:paraId="5AB615F5" w14:textId="6C440BC6" w:rsidR="0009398B"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w:t>
      </w:r>
      <w:r w:rsidR="00DA5DC9">
        <w:rPr>
          <w:rFonts w:ascii="Azo Sans Md" w:eastAsia="Gill Sans MT" w:hAnsi="Azo Sans Md" w:cs="Arial"/>
          <w:b/>
          <w:bCs/>
          <w:spacing w:val="-3"/>
        </w:rPr>
        <w:t xml:space="preserve">A </w:t>
      </w:r>
      <w:r w:rsidR="00DA5DC9" w:rsidRPr="00DA5DC9">
        <w:rPr>
          <w:rFonts w:ascii="Azo Sans Md" w:eastAsia="Gill Sans MT" w:hAnsi="Azo Sans Md" w:cs="Arial"/>
          <w:b/>
          <w:bCs/>
          <w:spacing w:val="-3"/>
        </w:rPr>
        <w:t>EXECUÇÃO DOS SERVIÇOS</w:t>
      </w:r>
    </w:p>
    <w:p w14:paraId="7EDEF42B" w14:textId="150D3458"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Pr>
          <w:rFonts w:ascii="Calibri Light" w:hAnsi="Calibri Light" w:cs="Courier New"/>
          <w:spacing w:val="-5"/>
          <w:sz w:val="24"/>
          <w:szCs w:val="24"/>
        </w:rPr>
        <w:t xml:space="preserve">- </w:t>
      </w:r>
      <w:r w:rsidRPr="006701FC">
        <w:rPr>
          <w:rFonts w:ascii="Azo Sans Lt" w:hAnsi="Azo Sans Lt" w:cs="Arial"/>
          <w:w w:val="110"/>
        </w:rPr>
        <w:t xml:space="preserve">Período de 12 (doze) meses, atendendo ao quantitativo definido conforme o item 2 </w:t>
      </w:r>
      <w:r w:rsidR="008A59E6">
        <w:rPr>
          <w:rFonts w:ascii="Azo Sans Lt" w:hAnsi="Azo Sans Lt" w:cs="Arial"/>
          <w:w w:val="110"/>
        </w:rPr>
        <w:t>do</w:t>
      </w:r>
      <w:r w:rsidRPr="006701FC">
        <w:rPr>
          <w:rFonts w:ascii="Azo Sans Lt" w:hAnsi="Azo Sans Lt" w:cs="Arial"/>
          <w:w w:val="110"/>
        </w:rPr>
        <w:t xml:space="preserve"> Termo de Referência.</w:t>
      </w:r>
    </w:p>
    <w:p w14:paraId="4A4A1227"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execução dos serviços será iniciada imediatamente após a emissão da Nota de Empenho e/ou assinatura do instrumento contratual.</w:t>
      </w:r>
    </w:p>
    <w:p w14:paraId="2814F1A4"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prestação do Serviço deverá ser realizada, nos seguintes moldes:</w:t>
      </w:r>
    </w:p>
    <w:p w14:paraId="4686FA91" w14:textId="65DE364E" w:rsidR="006701FC" w:rsidRPr="00EB1CCB" w:rsidRDefault="006701FC" w:rsidP="006701FC">
      <w:pPr>
        <w:tabs>
          <w:tab w:val="left" w:pos="1531"/>
        </w:tabs>
        <w:spacing w:line="360" w:lineRule="auto"/>
        <w:ind w:left="284"/>
        <w:rPr>
          <w:rFonts w:ascii="Azo Sans Lt" w:hAnsi="Azo Sans Lt" w:cs="Arial"/>
          <w:b/>
          <w:bCs/>
          <w:w w:val="110"/>
        </w:rPr>
      </w:pPr>
      <w:r w:rsidRPr="00EB1CCB">
        <w:rPr>
          <w:rFonts w:ascii="Azo Sans Lt" w:hAnsi="Azo Sans Lt" w:cs="Arial"/>
          <w:b/>
          <w:bCs/>
          <w:w w:val="110"/>
        </w:rPr>
        <w:t>3.3.1 - LOTE 1 os exames deverão ser realizados dentro do Município Contratante, devido ao quadro clinico dos pacientes, muitos deles impossibilitados de serem removidos por grandes distâncias para a realização dos exames.</w:t>
      </w:r>
    </w:p>
    <w:p w14:paraId="2611FDAB" w14:textId="676EB3FB" w:rsidR="006701FC" w:rsidRPr="006701FC" w:rsidRDefault="006701FC" w:rsidP="006701FC">
      <w:pPr>
        <w:tabs>
          <w:tab w:val="left" w:pos="1531"/>
        </w:tabs>
        <w:spacing w:line="360" w:lineRule="auto"/>
        <w:ind w:left="284"/>
        <w:rPr>
          <w:rFonts w:ascii="Azo Sans Lt" w:hAnsi="Azo Sans Lt" w:cs="Arial"/>
          <w:w w:val="110"/>
        </w:rPr>
      </w:pPr>
      <w:r w:rsidRPr="00EB1CCB">
        <w:rPr>
          <w:rFonts w:ascii="Azo Sans Lt" w:hAnsi="Azo Sans Lt" w:cs="Arial"/>
          <w:b/>
          <w:bCs/>
          <w:w w:val="110"/>
        </w:rPr>
        <w:t>3.3.2 - LOTES 2 e 3,  os exames deverão preferencialmente serem prestados dentro do Município Contratante, caso não haja prestador dentro do Município, os mesmos poderão ser prestados em outro Município dentro de um raio de até 150 km</w:t>
      </w:r>
      <w:r w:rsidRPr="006701FC">
        <w:rPr>
          <w:rFonts w:ascii="Azo Sans Lt" w:hAnsi="Azo Sans Lt" w:cs="Arial"/>
          <w:w w:val="110"/>
        </w:rPr>
        <w:t>.</w:t>
      </w:r>
    </w:p>
    <w:p w14:paraId="1B3D5819"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Contratada deverá ter capacidade de atendimento da demanda com eficiência, presteza e zelo.</w:t>
      </w:r>
    </w:p>
    <w:p w14:paraId="1B697BCB"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Os atendimentos aos exames, a nível ambulatorial, serão autorizados pela Central de Regulação, Controle e Avaliação e agendadas pela Contratada.</w:t>
      </w:r>
    </w:p>
    <w:p w14:paraId="38BEE3E0"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Nos casos de pacientes internados, a solicitante deverá responsabilizar-se pelo contato junto à Contratada, informando as condições físicas e clínicas do paciente.</w:t>
      </w:r>
    </w:p>
    <w:p w14:paraId="0E38ED02"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Após a realização do exame, a Contratada deverá emitir e entregar o laudo do exame ao paciente ou acompanhante no prazo de 05 a 15 dias úteis.</w:t>
      </w:r>
    </w:p>
    <w:p w14:paraId="38E91708"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Os laudos deverão ser assinados por Responsável Técnico competente para tal, e devidamente reconhecido pelo CRM ou CFM. Os laudos deverão ser detalhados e com o descritivo que o serviço é custeado pelo Município de Nova Friburgo.</w:t>
      </w:r>
    </w:p>
    <w:p w14:paraId="61255550"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Contratada deverá dispor de sistema para envio dos laudos em meio físico e eletrônico.</w:t>
      </w:r>
    </w:p>
    <w:p w14:paraId="7046BBDF"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Exames com patologias deverão possuir quantificação e mensuração. Os laudos que não forem satisfatórios ao profissional solicitante deverão ser repetidos pela Contratada, sem custos ao Município.</w:t>
      </w:r>
    </w:p>
    <w:p w14:paraId="64A243BC" w14:textId="77777777" w:rsidR="006701FC" w:rsidRPr="006701FC" w:rsidRDefault="006701FC" w:rsidP="006701FC">
      <w:pPr>
        <w:pStyle w:val="PargrafodaLista"/>
        <w:spacing w:before="0" w:line="360" w:lineRule="auto"/>
        <w:ind w:left="284"/>
        <w:rPr>
          <w:rFonts w:ascii="Azo Sans Lt" w:hAnsi="Azo Sans Lt" w:cs="Arial"/>
          <w:w w:val="110"/>
        </w:rPr>
      </w:pPr>
    </w:p>
    <w:p w14:paraId="400D6886"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aceitação provisório ou definitiva dos serviços não exclui a responsabilidade da Contratada pelos prejuízos resultantes da incorreta execução do contrato.</w:t>
      </w:r>
    </w:p>
    <w:p w14:paraId="5D6FC5BA"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240163BD" w14:textId="77777777" w:rsidR="006701FC" w:rsidRPr="006701FC" w:rsidRDefault="006701FC" w:rsidP="006701FC">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Contratada terá o prazo máximo de 30 (trinta) dias, a partir da data de realização do exame, para enviar o banco de dados de produção à Central de Regulação, Controle e Avaliação.</w:t>
      </w:r>
    </w:p>
    <w:p w14:paraId="04BFA36D" w14:textId="28882B3F" w:rsidR="00C117AD" w:rsidRPr="00C117AD" w:rsidRDefault="006701FC" w:rsidP="00C117AD">
      <w:pPr>
        <w:pStyle w:val="PargrafodaLista"/>
        <w:numPr>
          <w:ilvl w:val="1"/>
          <w:numId w:val="3"/>
        </w:numPr>
        <w:suppressAutoHyphens/>
        <w:autoSpaceDE/>
        <w:spacing w:before="0" w:line="360" w:lineRule="auto"/>
        <w:ind w:left="284" w:firstLine="0"/>
        <w:textAlignment w:val="baseline"/>
        <w:rPr>
          <w:rFonts w:ascii="Azo Sans Lt" w:hAnsi="Azo Sans Lt" w:cs="Arial"/>
          <w:w w:val="110"/>
        </w:rPr>
      </w:pPr>
      <w:r w:rsidRPr="006701FC">
        <w:rPr>
          <w:rFonts w:ascii="Azo Sans Lt" w:hAnsi="Azo Sans Lt" w:cs="Arial"/>
          <w:w w:val="110"/>
        </w:rPr>
        <w:t>A Contratada deverá responsabilizar-se pelo arquivamento das informações relativas à realização dos serviços contratados (requisições e laudos) em seu estabelecimento, assim como a aquisição e fornecimento de todos os insumos necessários.</w:t>
      </w:r>
    </w:p>
    <w:p w14:paraId="2F036BF8" w14:textId="6A7993A8" w:rsidR="00C117AD" w:rsidRDefault="00C117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Pr>
          <w:rFonts w:ascii="Azo Sans Md" w:eastAsia="Gill Sans MT" w:hAnsi="Azo Sans Md" w:cs="Arial"/>
          <w:b/>
          <w:bCs/>
          <w:spacing w:val="-3"/>
        </w:rPr>
        <w:t>REVISÃO DOS PREÇOS</w:t>
      </w:r>
    </w:p>
    <w:p w14:paraId="3BBFC109" w14:textId="77777777" w:rsidR="00C117AD" w:rsidRPr="00B86B30" w:rsidRDefault="00C117AD" w:rsidP="00C117AD">
      <w:pPr>
        <w:pStyle w:val="PargrafodaLista"/>
        <w:numPr>
          <w:ilvl w:val="1"/>
          <w:numId w:val="3"/>
        </w:numPr>
        <w:tabs>
          <w:tab w:val="left" w:pos="851"/>
        </w:tabs>
        <w:spacing w:before="113" w:line="360" w:lineRule="auto"/>
        <w:ind w:left="284" w:right="3" w:firstLine="0"/>
        <w:contextualSpacing/>
        <w:rPr>
          <w:rFonts w:ascii="Azo Sans Lt" w:hAnsi="Azo Sans Lt" w:cs="Arial"/>
          <w:w w:val="110"/>
        </w:rPr>
      </w:pPr>
      <w:r w:rsidRPr="00B86B30">
        <w:rPr>
          <w:rFonts w:ascii="Azo Sans Lt" w:hAnsi="Azo Sans Lt" w:cs="Arial"/>
          <w:w w:val="110"/>
        </w:rPr>
        <w:t xml:space="preserve">Quando o preço de mercado se tornar superior aos preços registrados, e o fornecedor, mediante requerimento, comprovar o fato e não puder cumprir o compromisso, </w:t>
      </w:r>
      <w:r>
        <w:rPr>
          <w:rFonts w:ascii="Azo Sans Lt" w:hAnsi="Azo Sans Lt" w:cs="Arial"/>
          <w:w w:val="110"/>
        </w:rPr>
        <w:t xml:space="preserve">este poderá solicitar revisão dos preços, mediante requerimento funamentado, </w:t>
      </w:r>
      <w:r w:rsidRPr="0097605B">
        <w:rPr>
          <w:rFonts w:ascii="Azo Sans Lt" w:hAnsi="Azo Sans Lt" w:cs="Arial"/>
          <w:b/>
          <w:bCs/>
          <w:w w:val="110"/>
        </w:rPr>
        <w:t>a ser protocolado antes do pedido de fornecimento,</w:t>
      </w:r>
      <w:r>
        <w:rPr>
          <w:rFonts w:ascii="Azo Sans Lt" w:hAnsi="Azo Sans Lt" w:cs="Arial"/>
          <w:w w:val="110"/>
        </w:rPr>
        <w:t xml:space="preserve"> mediante demosntração de fato superveniente que tenha provocado elevação nos preços praticados no mercado, frustrada a negociação </w:t>
      </w:r>
      <w:r w:rsidRPr="00B86B30">
        <w:rPr>
          <w:rFonts w:ascii="Azo Sans Lt" w:hAnsi="Azo Sans Lt" w:cs="Arial"/>
          <w:w w:val="110"/>
        </w:rPr>
        <w:t>o MUNICÍPIO DE NOVA FRIBURGO poderá:</w:t>
      </w:r>
    </w:p>
    <w:p w14:paraId="465D4851" w14:textId="77777777" w:rsidR="00C117AD" w:rsidRPr="00B86B30" w:rsidRDefault="00C117AD" w:rsidP="00C117AD">
      <w:pPr>
        <w:pStyle w:val="PargrafodaLista"/>
        <w:numPr>
          <w:ilvl w:val="2"/>
          <w:numId w:val="3"/>
        </w:numPr>
        <w:tabs>
          <w:tab w:val="left" w:pos="993"/>
        </w:tabs>
        <w:spacing w:before="113" w:line="360" w:lineRule="auto"/>
        <w:ind w:left="284" w:right="3" w:firstLine="0"/>
        <w:contextualSpacing/>
        <w:rPr>
          <w:rFonts w:ascii="Azo Sans Lt" w:hAnsi="Azo Sans Lt" w:cs="Arial"/>
          <w:w w:val="110"/>
        </w:rPr>
      </w:pPr>
      <w:r w:rsidRPr="00B86B30">
        <w:rPr>
          <w:rFonts w:ascii="Azo Sans Lt" w:hAnsi="Azo Sans Lt" w:cs="Arial"/>
          <w:w w:val="110"/>
        </w:rPr>
        <w:t>– Liberar o fornecedor do compromisso assumido, sem a aplicação da penalidade, confirmando a veracidade dos motivos e comprovantes apresentados, e se a comunicação ocorrer antes do pedido de fornecimento; e</w:t>
      </w:r>
    </w:p>
    <w:p w14:paraId="03AC214C" w14:textId="77777777" w:rsidR="00C117AD" w:rsidRPr="00B86B30" w:rsidRDefault="00C117AD" w:rsidP="00C117AD">
      <w:pPr>
        <w:pStyle w:val="PargrafodaLista"/>
        <w:numPr>
          <w:ilvl w:val="2"/>
          <w:numId w:val="3"/>
        </w:numPr>
        <w:tabs>
          <w:tab w:val="left" w:pos="993"/>
        </w:tabs>
        <w:spacing w:before="113" w:line="360" w:lineRule="auto"/>
        <w:ind w:left="284" w:right="3" w:firstLine="0"/>
        <w:contextualSpacing/>
        <w:rPr>
          <w:rFonts w:ascii="Azo Sans Lt" w:hAnsi="Azo Sans Lt" w:cs="Arial"/>
          <w:w w:val="110"/>
        </w:rPr>
      </w:pPr>
      <w:r w:rsidRPr="00B86B30">
        <w:rPr>
          <w:rFonts w:ascii="Azo Sans Lt" w:hAnsi="Azo Sans Lt" w:cs="Arial"/>
          <w:w w:val="110"/>
        </w:rPr>
        <w:t>– Convocar os demais fornecedores visando igual oportunidade de negociação.</w:t>
      </w:r>
    </w:p>
    <w:p w14:paraId="7D861A3A" w14:textId="77777777" w:rsidR="00C117AD" w:rsidRDefault="00C117AD" w:rsidP="00C117AD">
      <w:pPr>
        <w:pStyle w:val="PargrafodaLista"/>
        <w:numPr>
          <w:ilvl w:val="1"/>
          <w:numId w:val="3"/>
        </w:numPr>
        <w:tabs>
          <w:tab w:val="left" w:pos="851"/>
        </w:tabs>
        <w:spacing w:before="113" w:line="360" w:lineRule="auto"/>
        <w:ind w:left="284" w:right="3" w:firstLine="0"/>
        <w:contextualSpacing/>
        <w:rPr>
          <w:rFonts w:ascii="Azo Sans Lt" w:hAnsi="Azo Sans Lt" w:cs="Arial"/>
          <w:w w:val="110"/>
        </w:rPr>
      </w:pPr>
      <w:r w:rsidRPr="00B86B30">
        <w:rPr>
          <w:rFonts w:ascii="Azo Sans Lt" w:hAnsi="Azo Sans Lt" w:cs="Arial"/>
          <w:w w:val="110"/>
        </w:rPr>
        <w:t>– Não havendo êxito nas negociações, o MUNICÍPIO DE NOVA FRIBURGO deverá proceder à revogação, parcial ou integral, da Ata de Registro de Preços, adotando as medidas cabíveis para obtenção da contratação mais vantajosa.</w:t>
      </w:r>
    </w:p>
    <w:p w14:paraId="552282ED" w14:textId="77777777" w:rsidR="00C117AD" w:rsidRDefault="00C117AD" w:rsidP="00C117AD">
      <w:pPr>
        <w:tabs>
          <w:tab w:val="left" w:pos="709"/>
        </w:tabs>
        <w:spacing w:before="199" w:line="360" w:lineRule="auto"/>
        <w:ind w:left="284" w:right="747"/>
        <w:jc w:val="both"/>
        <w:outlineLvl w:val="0"/>
        <w:rPr>
          <w:rFonts w:ascii="Azo Sans Md" w:eastAsia="Gill Sans MT" w:hAnsi="Azo Sans Md" w:cs="Arial"/>
          <w:b/>
          <w:bCs/>
          <w:spacing w:val="-3"/>
        </w:rPr>
      </w:pPr>
    </w:p>
    <w:p w14:paraId="2CBA9277" w14:textId="0AEFDD24" w:rsidR="0009398B" w:rsidRPr="00AC3792" w:rsidRDefault="00A64C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lastRenderedPageBreak/>
        <w:t>CANCELAMENTO DO REGISTRO DE PREÇOS</w:t>
      </w:r>
    </w:p>
    <w:p w14:paraId="0C91A764"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fornecedor registrado poderá ter o seu registro de preços cancelado, por intermédio de processo administrativo específico, assegurado o contraditório e ampla defesa.</w:t>
      </w:r>
    </w:p>
    <w:p w14:paraId="4ACF57BB"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cancelamento do seu registro poderá ser:</w:t>
      </w:r>
    </w:p>
    <w:p w14:paraId="0F6587D0" w14:textId="77777777"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A</w:t>
      </w:r>
      <w:r w:rsidRPr="00AC3792">
        <w:rPr>
          <w:rFonts w:ascii="Azo Sans Lt" w:hAnsi="Azo Sans Lt" w:cs="Arial"/>
          <w:w w:val="110"/>
        </w:rPr>
        <w:t xml:space="preserve"> pedido do próprio, quando comprovar estar impossibilitado de cumprir as exigências da ata, pela ocorrência de fato superveniente que venha comprometer a perfeita execução contratual, decorrente de caso fortuito ou de força maior devidamente comprovado;</w:t>
      </w:r>
    </w:p>
    <w:p w14:paraId="4517F919" w14:textId="087B11B2" w:rsidR="0009398B" w:rsidRPr="00AC3792" w:rsidRDefault="00AC3792" w:rsidP="00854A82">
      <w:pPr>
        <w:numPr>
          <w:ilvl w:val="2"/>
          <w:numId w:val="3"/>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Por</w:t>
      </w:r>
      <w:r w:rsidR="00A64CAD" w:rsidRPr="00AC3792">
        <w:rPr>
          <w:rFonts w:ascii="Azo Sans Lt" w:hAnsi="Azo Sans Lt" w:cs="Arial"/>
          <w:w w:val="110"/>
        </w:rPr>
        <w:t xml:space="preserve"> iniciativa do </w:t>
      </w:r>
      <w:r w:rsidR="00E01C9F" w:rsidRPr="00AC3792">
        <w:rPr>
          <w:rFonts w:ascii="Azo Sans Lt" w:hAnsi="Azo Sans Lt" w:cs="Arial"/>
          <w:w w:val="110"/>
        </w:rPr>
        <w:t>MUNICÍPIO DE NOVA FRIBURGO</w:t>
      </w:r>
      <w:r w:rsidR="00A64CAD" w:rsidRPr="00AC3792">
        <w:rPr>
          <w:rFonts w:ascii="Azo Sans Lt" w:hAnsi="Azo Sans Lt" w:cs="Arial"/>
          <w:w w:val="110"/>
        </w:rPr>
        <w:t>:</w:t>
      </w:r>
    </w:p>
    <w:p w14:paraId="43BC194F" w14:textId="7B15A580" w:rsidR="0009398B" w:rsidRPr="00AC3792" w:rsidRDefault="00AC3792" w:rsidP="00854A82">
      <w:pPr>
        <w:numPr>
          <w:ilvl w:val="3"/>
          <w:numId w:val="3"/>
        </w:numPr>
        <w:tabs>
          <w:tab w:val="left" w:pos="1134"/>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Quando</w:t>
      </w:r>
      <w:r w:rsidR="00A64CAD" w:rsidRPr="00AC3792">
        <w:rPr>
          <w:rFonts w:ascii="Azo Sans Lt" w:hAnsi="Azo Sans Lt" w:cs="Arial"/>
          <w:w w:val="110"/>
        </w:rPr>
        <w:t xml:space="preserve"> </w:t>
      </w:r>
      <w:r w:rsidR="00DD35BD" w:rsidRPr="00AC3792">
        <w:rPr>
          <w:rFonts w:ascii="Azo Sans Lt" w:hAnsi="Azo Sans Lt" w:cs="Arial"/>
          <w:w w:val="110"/>
        </w:rPr>
        <w:t>o fornecedor registrado:</w:t>
      </w:r>
    </w:p>
    <w:p w14:paraId="2223D4C0" w14:textId="77777777" w:rsidR="0009398B" w:rsidRPr="00AC3792" w:rsidRDefault="00A64CAD" w:rsidP="00854A82">
      <w:pPr>
        <w:pStyle w:val="PargrafodaLista"/>
        <w:numPr>
          <w:ilvl w:val="0"/>
          <w:numId w:val="2"/>
        </w:numPr>
        <w:tabs>
          <w:tab w:val="left" w:pos="606"/>
        </w:tabs>
        <w:spacing w:before="0" w:after="120" w:line="360" w:lineRule="auto"/>
        <w:ind w:left="284" w:right="3" w:firstLine="0"/>
        <w:rPr>
          <w:rFonts w:ascii="Azo Sans Lt" w:hAnsi="Azo Sans Lt" w:cs="Arial"/>
          <w:w w:val="110"/>
        </w:rPr>
      </w:pPr>
      <w:r w:rsidRPr="00AC3792">
        <w:rPr>
          <w:rFonts w:ascii="Azo Sans Lt" w:hAnsi="Azo Sans Lt" w:cs="Arial"/>
          <w:w w:val="110"/>
        </w:rPr>
        <w:t>não aceitar reduzir o preço registrado, na hipótese de este se tornar superior àqueles praticados no mercado;</w:t>
      </w:r>
    </w:p>
    <w:p w14:paraId="53A5968D" w14:textId="77777777" w:rsidR="0009398B" w:rsidRPr="00AC3792" w:rsidRDefault="00A64CAD" w:rsidP="00854A82">
      <w:pPr>
        <w:pStyle w:val="PargrafodaLista"/>
        <w:numPr>
          <w:ilvl w:val="0"/>
          <w:numId w:val="2"/>
        </w:numPr>
        <w:tabs>
          <w:tab w:val="left" w:pos="649"/>
        </w:tabs>
        <w:spacing w:before="0" w:after="120" w:line="360" w:lineRule="auto"/>
        <w:ind w:left="284" w:right="3" w:firstLine="0"/>
        <w:rPr>
          <w:rFonts w:ascii="Azo Sans Lt" w:hAnsi="Azo Sans Lt" w:cs="Arial"/>
          <w:w w:val="110"/>
        </w:rPr>
      </w:pPr>
      <w:r w:rsidRPr="00AC3792">
        <w:rPr>
          <w:rFonts w:ascii="Azo Sans Lt" w:hAnsi="Azo Sans Lt" w:cs="Arial"/>
          <w:w w:val="110"/>
        </w:rPr>
        <w:t>perder qualquer condição de habilitação ou qualificação técnica exigida no processo licitatório;</w:t>
      </w:r>
    </w:p>
    <w:p w14:paraId="128D8008" w14:textId="77777777" w:rsidR="0009398B" w:rsidRPr="00AC3792" w:rsidRDefault="00A64CAD" w:rsidP="00854A82">
      <w:pPr>
        <w:pStyle w:val="PargrafodaLista"/>
        <w:numPr>
          <w:ilvl w:val="0"/>
          <w:numId w:val="2"/>
        </w:numPr>
        <w:tabs>
          <w:tab w:val="left" w:pos="541"/>
        </w:tabs>
        <w:spacing w:before="0" w:after="120" w:line="360" w:lineRule="auto"/>
        <w:ind w:left="284" w:right="3" w:firstLine="0"/>
        <w:rPr>
          <w:rFonts w:ascii="Azo Sans Lt" w:hAnsi="Azo Sans Lt" w:cs="Arial"/>
          <w:w w:val="110"/>
        </w:rPr>
      </w:pPr>
      <w:r w:rsidRPr="00AC3792">
        <w:rPr>
          <w:rFonts w:ascii="Azo Sans Lt" w:hAnsi="Azo Sans Lt" w:cs="Arial"/>
          <w:w w:val="110"/>
        </w:rPr>
        <w:t>descumprir as obrigações decorrentes da ata de registro de preços;</w:t>
      </w:r>
    </w:p>
    <w:p w14:paraId="59758075" w14:textId="77777777" w:rsidR="0009398B" w:rsidRPr="00AC3792" w:rsidRDefault="00A64CAD" w:rsidP="00854A82">
      <w:pPr>
        <w:pStyle w:val="PargrafodaLista"/>
        <w:numPr>
          <w:ilvl w:val="0"/>
          <w:numId w:val="2"/>
        </w:numPr>
        <w:tabs>
          <w:tab w:val="left" w:pos="665"/>
        </w:tabs>
        <w:spacing w:before="0" w:after="120" w:line="360" w:lineRule="auto"/>
        <w:ind w:left="284" w:right="3" w:firstLine="0"/>
        <w:rPr>
          <w:rFonts w:ascii="Azo Sans Lt" w:hAnsi="Azo Sans Lt" w:cs="Arial"/>
          <w:w w:val="110"/>
        </w:rPr>
      </w:pPr>
      <w:r w:rsidRPr="00AC3792">
        <w:rPr>
          <w:rFonts w:ascii="Azo Sans Lt" w:hAnsi="Azo Sans Lt" w:cs="Arial"/>
          <w:w w:val="110"/>
        </w:rPr>
        <w:t xml:space="preserve">não retirar a nota de empenho, no prazo estabelecido pelo </w:t>
      </w:r>
      <w:r w:rsidR="00DD35BD" w:rsidRPr="00AC3792">
        <w:rPr>
          <w:rFonts w:ascii="Azo Sans Lt" w:hAnsi="Azo Sans Lt" w:cs="Arial"/>
          <w:w w:val="110"/>
        </w:rPr>
        <w:t>MUNICÍPIO DE NOVA FRIBURGO</w:t>
      </w:r>
      <w:r w:rsidRPr="00AC3792">
        <w:rPr>
          <w:rFonts w:ascii="Azo Sans Lt" w:hAnsi="Azo Sans Lt" w:cs="Arial"/>
          <w:w w:val="110"/>
        </w:rPr>
        <w:t>, sem justificativa aceitável;</w:t>
      </w:r>
    </w:p>
    <w:p w14:paraId="0BCDE246" w14:textId="497CF274" w:rsidR="0009398B" w:rsidRPr="00AC3792" w:rsidRDefault="00A64CAD" w:rsidP="00854A82">
      <w:pPr>
        <w:numPr>
          <w:ilvl w:val="3"/>
          <w:numId w:val="3"/>
        </w:numPr>
        <w:tabs>
          <w:tab w:val="left" w:pos="1134"/>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Pela</w:t>
      </w:r>
      <w:r w:rsidRPr="00AC3792">
        <w:rPr>
          <w:rFonts w:ascii="Azo Sans Lt" w:hAnsi="Azo Sans Lt" w:cs="Arial"/>
          <w:w w:val="110"/>
        </w:rPr>
        <w:t xml:space="preserve"> superveniência de razões de interesse público, devidamente motivadas e justificadas.</w:t>
      </w:r>
    </w:p>
    <w:p w14:paraId="746E3BC4" w14:textId="05915A29"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Em qualquer das hipóteses acima, concluído o processo, o </w:t>
      </w:r>
      <w:r w:rsidR="00DD35BD" w:rsidRPr="00AC3792">
        <w:rPr>
          <w:rFonts w:ascii="Azo Sans Lt" w:hAnsi="Azo Sans Lt" w:cs="Arial"/>
          <w:w w:val="110"/>
        </w:rPr>
        <w:t xml:space="preserve">MUNICÍPIO DE NOVA FRIBURGO </w:t>
      </w:r>
      <w:r w:rsidRPr="00AC3792">
        <w:rPr>
          <w:rFonts w:ascii="Azo Sans Lt" w:hAnsi="Azo Sans Lt" w:cs="Arial"/>
          <w:w w:val="110"/>
        </w:rPr>
        <w:t>fará o devido apostilamento na ata de registro de preços e informará aos proponentes a nova ordem de registro.</w:t>
      </w:r>
    </w:p>
    <w:p w14:paraId="49DAA92C" w14:textId="6232C28E"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CADASTRO DE RESERVA</w:t>
      </w:r>
    </w:p>
    <w:p w14:paraId="6498DD91" w14:textId="3A35040D" w:rsidR="0009398B"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Não houve participantes do procedimento licitatório interessados no Cadastro de Reserva.</w:t>
      </w:r>
    </w:p>
    <w:p w14:paraId="73EBD6AA" w14:textId="77777777" w:rsidR="00427D40" w:rsidRPr="00DD35BD" w:rsidRDefault="00427D40" w:rsidP="00854A82">
      <w:pPr>
        <w:pStyle w:val="Corpodetexto"/>
        <w:spacing w:after="120" w:line="360" w:lineRule="auto"/>
        <w:ind w:left="284" w:right="3"/>
        <w:jc w:val="center"/>
        <w:rPr>
          <w:rFonts w:ascii="Azo Sans Lt" w:hAnsi="Azo Sans Lt"/>
          <w:sz w:val="20"/>
          <w:szCs w:val="20"/>
        </w:rPr>
      </w:pPr>
      <w:r w:rsidRPr="00DD35BD">
        <w:rPr>
          <w:rFonts w:ascii="Azo Sans Lt" w:hAnsi="Azo Sans Lt"/>
          <w:w w:val="110"/>
          <w:sz w:val="20"/>
          <w:szCs w:val="20"/>
          <w:shd w:val="clear" w:color="auto" w:fill="FFFF00"/>
        </w:rPr>
        <w:t>OU</w:t>
      </w:r>
    </w:p>
    <w:p w14:paraId="3997320B" w14:textId="7FD08C58"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Conforme registrado no Anexo A dessa Ata de Registro de Preços, também fica formalizado o Cadastro de Reserva de Reserva do(s) fornecedor(es) interessado(s) em eventualmente assumir a titularidade do registro de preços, com </w:t>
      </w:r>
      <w:r w:rsidRPr="00AC3792">
        <w:rPr>
          <w:rFonts w:ascii="Azo Sans Lt" w:hAnsi="Azo Sans Lt" w:cs="Arial"/>
          <w:w w:val="110"/>
        </w:rPr>
        <w:lastRenderedPageBreak/>
        <w:t>preços iguais ao do licitante vencedor, havendo cancelamento de registro e seguindo a ordem de classificação final no certame, por item/grupo do objeto (se for o caso) pelo período remanescente da vigência originalmente prevista para o registro de preços.</w:t>
      </w:r>
    </w:p>
    <w:p w14:paraId="78679441"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A formação de Cadastro de Reserva vincula o(s) particular(es) aos termos da proposta do titular em relação ao preço, obrigando-se a assumir a titularidade do registro em caso de cancelamento do registro do titular, observada a ordem de classificação.</w:t>
      </w:r>
    </w:p>
    <w:p w14:paraId="38AF6DA9" w14:textId="64577E2A"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A alteração da titularidade do registro dependerá da comprovação das condições de participação do particular registrado no Cadastro de Reserva, da qualidade do objeto </w:t>
      </w:r>
      <w:r w:rsidR="00B50BD9">
        <w:rPr>
          <w:rFonts w:ascii="Azo Sans Lt" w:hAnsi="Azo Sans Lt" w:cs="Arial"/>
          <w:w w:val="110"/>
        </w:rPr>
        <w:t xml:space="preserve">da licitação </w:t>
      </w:r>
      <w:r w:rsidRPr="00AC3792">
        <w:rPr>
          <w:rFonts w:ascii="Azo Sans Lt" w:hAnsi="Azo Sans Lt" w:cs="Arial"/>
          <w:w w:val="110"/>
        </w:rPr>
        <w:t>indicado na sua proposta e do cumprimento das condições de habilitação, nos termos fixados no edital de licitação.</w:t>
      </w:r>
    </w:p>
    <w:p w14:paraId="3D0EC389" w14:textId="31968C65" w:rsidR="00427D40"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Havendo alteração da titularidade do registro com base no Cadastro de Reserva, deverá a ARP ser republicada para fins de eficácia.</w:t>
      </w:r>
    </w:p>
    <w:p w14:paraId="323600C1" w14:textId="603A53F0" w:rsidR="00731C95" w:rsidRPr="009510F1" w:rsidRDefault="00731C95"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 w:name="_Hlk62746833"/>
      <w:r w:rsidRPr="00C013FA">
        <w:rPr>
          <w:rFonts w:ascii="Azo Sans Md" w:eastAsia="Gill Sans MT" w:hAnsi="Azo Sans Md" w:cs="Arial"/>
          <w:b/>
          <w:bCs/>
          <w:spacing w:val="-3"/>
        </w:rPr>
        <w:t xml:space="preserve">DAS </w:t>
      </w:r>
      <w:r w:rsidR="00854A82" w:rsidRPr="00854A82">
        <w:rPr>
          <w:rFonts w:ascii="Azo Sans Md" w:eastAsia="Gill Sans MT" w:hAnsi="Azo Sans Md" w:cs="Arial"/>
          <w:b/>
          <w:bCs/>
          <w:spacing w:val="-3"/>
          <w:lang w:val="pt-BR"/>
        </w:rPr>
        <w:t>SANÇÕES ADMINISTRATIVAS</w:t>
      </w:r>
    </w:p>
    <w:p w14:paraId="3CD56212" w14:textId="3FCECB95" w:rsidR="009510F1" w:rsidRPr="006B1645" w:rsidRDefault="009510F1" w:rsidP="006B1645">
      <w:pPr>
        <w:pStyle w:val="Standard"/>
        <w:numPr>
          <w:ilvl w:val="1"/>
          <w:numId w:val="3"/>
        </w:numPr>
        <w:shd w:val="clear" w:color="auto" w:fill="FFFFFF"/>
        <w:spacing w:line="360" w:lineRule="auto"/>
        <w:ind w:left="284" w:firstLine="0"/>
        <w:jc w:val="both"/>
        <w:rPr>
          <w:rFonts w:ascii="Azo Sans Lt" w:hAnsi="Azo Sans Lt"/>
          <w:sz w:val="22"/>
          <w:szCs w:val="22"/>
        </w:rPr>
      </w:pPr>
      <w:r>
        <w:rPr>
          <w:rFonts w:ascii="Calibri Light" w:hAnsi="Calibri Light" w:cs="Verdana"/>
        </w:rPr>
        <w:t xml:space="preserve">- </w:t>
      </w:r>
      <w:r w:rsidRPr="006B1645">
        <w:rPr>
          <w:rFonts w:ascii="Azo Sans Lt" w:hAnsi="Azo Sans Lt" w:cs="Verdana"/>
          <w:sz w:val="22"/>
          <w:szCs w:val="22"/>
        </w:rPr>
        <w:t xml:space="preserve">O descumprimento, por parte da CONTRATADA, das obrigações assumidas no Termo de Referência, ou o descumprimento dos preceitos legais pertinentes, ensejará a aplicação das sanções previstas na </w:t>
      </w:r>
      <w:r w:rsidR="006B1645">
        <w:rPr>
          <w:rFonts w:ascii="Azo Sans Lt" w:hAnsi="Azo Sans Lt" w:cs="Verdana"/>
          <w:sz w:val="22"/>
          <w:szCs w:val="22"/>
        </w:rPr>
        <w:t>L</w:t>
      </w:r>
      <w:r w:rsidRPr="006B1645">
        <w:rPr>
          <w:rFonts w:ascii="Azo Sans Lt" w:hAnsi="Azo Sans Lt" w:cs="Verdana"/>
          <w:sz w:val="22"/>
          <w:szCs w:val="22"/>
        </w:rPr>
        <w:t>ei</w:t>
      </w:r>
      <w:r w:rsidR="006B1645">
        <w:rPr>
          <w:rFonts w:ascii="Azo Sans Lt" w:hAnsi="Azo Sans Lt" w:cs="Verdana"/>
          <w:sz w:val="22"/>
          <w:szCs w:val="22"/>
        </w:rPr>
        <w:t xml:space="preserve"> n.º</w:t>
      </w:r>
      <w:r w:rsidRPr="006B1645">
        <w:rPr>
          <w:rFonts w:ascii="Azo Sans Lt" w:hAnsi="Azo Sans Lt" w:cs="Verdana"/>
          <w:sz w:val="22"/>
          <w:szCs w:val="22"/>
        </w:rPr>
        <w:t xml:space="preserve"> 8.666/93.</w:t>
      </w:r>
    </w:p>
    <w:p w14:paraId="28C6706A" w14:textId="0D90458C" w:rsidR="009510F1" w:rsidRPr="006B1645" w:rsidRDefault="009510F1" w:rsidP="006B1645">
      <w:pPr>
        <w:pStyle w:val="Standard"/>
        <w:numPr>
          <w:ilvl w:val="1"/>
          <w:numId w:val="3"/>
        </w:numPr>
        <w:shd w:val="clear" w:color="auto" w:fill="FFFFFF"/>
        <w:spacing w:line="360" w:lineRule="auto"/>
        <w:ind w:left="284" w:firstLine="0"/>
        <w:jc w:val="both"/>
        <w:rPr>
          <w:rFonts w:ascii="Azo Sans Lt" w:hAnsi="Azo Sans Lt"/>
          <w:sz w:val="22"/>
          <w:szCs w:val="22"/>
        </w:rPr>
      </w:pPr>
      <w:r w:rsidRPr="006B1645">
        <w:rPr>
          <w:rFonts w:ascii="Azo Sans Lt" w:hAnsi="Azo Sans Lt"/>
          <w:sz w:val="22"/>
          <w:szCs w:val="22"/>
        </w:rPr>
        <w:t>- Comete infração administrativa:</w:t>
      </w:r>
    </w:p>
    <w:p w14:paraId="5FD34E60" w14:textId="79B78CF9"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Não assinar o termo de contrato ou aceitar/retirar o instrumento equivalente, quando convocado dentro do prazo de validade da proposta;</w:t>
      </w:r>
    </w:p>
    <w:p w14:paraId="487297BC" w14:textId="0063D978"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Apresentar documentação falsa;</w:t>
      </w:r>
    </w:p>
    <w:p w14:paraId="6F33DF7C" w14:textId="7C9DDDED"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Deixar de entregar os documentos exigidos no certame;</w:t>
      </w:r>
    </w:p>
    <w:p w14:paraId="3411903C" w14:textId="674A3B61"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Ensejar o retardamento da execução do objeto</w:t>
      </w:r>
      <w:r w:rsidR="00B50BD9">
        <w:rPr>
          <w:rFonts w:ascii="Azo Sans Lt" w:hAnsi="Azo Sans Lt"/>
        </w:rPr>
        <w:t xml:space="preserve"> da licitação</w:t>
      </w:r>
      <w:r w:rsidRPr="006B1645">
        <w:rPr>
          <w:rFonts w:ascii="Azo Sans Lt" w:hAnsi="Azo Sans Lt"/>
        </w:rPr>
        <w:t>;</w:t>
      </w:r>
    </w:p>
    <w:p w14:paraId="20D70EC3" w14:textId="7A6CE3E5"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Não mantiver a proposta;</w:t>
      </w:r>
    </w:p>
    <w:p w14:paraId="755E14D2" w14:textId="3D870E22" w:rsidR="009510F1" w:rsidRPr="006B1645" w:rsidRDefault="009510F1"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rPr>
        <w:t>- Cometer fraude fiscal;</w:t>
      </w:r>
    </w:p>
    <w:p w14:paraId="3551AF28" w14:textId="5186FC5D" w:rsidR="009510F1" w:rsidRPr="006B1645" w:rsidRDefault="009510F1" w:rsidP="006B1645">
      <w:pPr>
        <w:pStyle w:val="PargrafodaLista"/>
        <w:numPr>
          <w:ilvl w:val="2"/>
          <w:numId w:val="3"/>
        </w:numPr>
        <w:shd w:val="clear" w:color="auto" w:fill="FFFFFF"/>
        <w:spacing w:before="0" w:line="360" w:lineRule="auto"/>
        <w:ind w:left="284" w:firstLine="0"/>
        <w:rPr>
          <w:rFonts w:ascii="Azo Sans Lt" w:hAnsi="Azo Sans Lt"/>
        </w:rPr>
      </w:pPr>
      <w:r w:rsidRPr="006B1645">
        <w:rPr>
          <w:rFonts w:ascii="Azo Sans Lt" w:hAnsi="Azo Sans Lt" w:cs="Verdana"/>
          <w:color w:val="000000"/>
        </w:rPr>
        <w:t>- Comportar-se de modo inidôneo;</w:t>
      </w:r>
    </w:p>
    <w:p w14:paraId="7639D122" w14:textId="3DC95A84" w:rsidR="009510F1" w:rsidRPr="006B1645" w:rsidRDefault="009510F1" w:rsidP="00945266">
      <w:pPr>
        <w:pStyle w:val="PargrafodaLista"/>
        <w:numPr>
          <w:ilvl w:val="1"/>
          <w:numId w:val="3"/>
        </w:numPr>
        <w:shd w:val="clear" w:color="auto" w:fill="FFFFFF"/>
        <w:spacing w:before="0" w:line="360" w:lineRule="auto"/>
        <w:ind w:left="284" w:firstLine="0"/>
        <w:rPr>
          <w:rFonts w:ascii="Azo Sans Lt" w:hAnsi="Azo Sans Lt" w:cs="Verdana"/>
          <w:color w:val="000000"/>
        </w:rPr>
      </w:pPr>
      <w:r w:rsidRPr="006B1645">
        <w:rPr>
          <w:rFonts w:ascii="Azo Sans Lt" w:hAnsi="Azo Sans Lt" w:cs="Verdana"/>
        </w:rPr>
        <w:t>- Considera-se comportamento inidôneo, entre outros, a declaração falsa quanto às condições de participação, quanto ao enquadramento como M</w:t>
      </w:r>
      <w:r w:rsidR="00945266">
        <w:rPr>
          <w:rFonts w:ascii="Azo Sans Lt" w:hAnsi="Azo Sans Lt" w:cs="Verdana"/>
        </w:rPr>
        <w:t>E</w:t>
      </w:r>
      <w:r w:rsidRPr="006B1645">
        <w:rPr>
          <w:rFonts w:ascii="Azo Sans Lt" w:hAnsi="Azo Sans Lt" w:cs="Verdana"/>
        </w:rPr>
        <w:t>/EPP, ou conluio, entre os licitantes, em qualquer momento da licitação, mesmo após o encerramento da fase de lances.</w:t>
      </w:r>
    </w:p>
    <w:p w14:paraId="70A26061" w14:textId="23F16D6F" w:rsidR="00945266" w:rsidRPr="002B7DC7" w:rsidRDefault="00945266" w:rsidP="00945266">
      <w:pPr>
        <w:pStyle w:val="PargrafodaLista"/>
        <w:widowControl/>
        <w:numPr>
          <w:ilvl w:val="1"/>
          <w:numId w:val="3"/>
        </w:numPr>
        <w:tabs>
          <w:tab w:val="left" w:pos="426"/>
          <w:tab w:val="left" w:pos="851"/>
        </w:tabs>
        <w:autoSpaceDE/>
        <w:autoSpaceDN/>
        <w:spacing w:before="0" w:line="360" w:lineRule="auto"/>
        <w:ind w:left="284" w:right="3" w:firstLine="0"/>
        <w:rPr>
          <w:rFonts w:ascii="Azo Sans Lt" w:hAnsi="Azo Sans Lt" w:cs="Verdana"/>
        </w:rPr>
      </w:pPr>
      <w:r>
        <w:rPr>
          <w:rFonts w:ascii="Azo Sans Lt" w:hAnsi="Azo Sans Lt" w:cs="Verdana"/>
        </w:rPr>
        <w:lastRenderedPageBreak/>
        <w:t xml:space="preserve">- </w:t>
      </w:r>
      <w:r w:rsidRPr="002B7DC7">
        <w:rPr>
          <w:rFonts w:ascii="Azo Sans Lt" w:hAnsi="Azo Sans Lt" w:cs="Verdana"/>
        </w:rPr>
        <w:t xml:space="preserve">Pela inexecução total ou parcial do contrato a Administração poderá, garantida a prévia defesa, aplicar à empresa, observando a gravidade das faltas cometidas, as seguintes sanções:   </w:t>
      </w:r>
    </w:p>
    <w:p w14:paraId="20584EB2" w14:textId="77777777" w:rsidR="00945266" w:rsidRPr="002B7DC7" w:rsidRDefault="00945266" w:rsidP="00945266">
      <w:pPr>
        <w:pStyle w:val="PargrafodaLista"/>
        <w:widowControl/>
        <w:numPr>
          <w:ilvl w:val="2"/>
          <w:numId w:val="3"/>
        </w:numPr>
        <w:tabs>
          <w:tab w:val="left" w:pos="1134"/>
        </w:tabs>
        <w:autoSpaceDE/>
        <w:autoSpaceDN/>
        <w:spacing w:before="0" w:line="360" w:lineRule="auto"/>
        <w:ind w:left="284" w:right="3" w:firstLine="0"/>
        <w:rPr>
          <w:rFonts w:ascii="Azo Sans Lt" w:hAnsi="Azo Sans Lt" w:cs="Verdana"/>
        </w:rPr>
      </w:pPr>
      <w:r w:rsidRPr="002B7DC7">
        <w:rPr>
          <w:rFonts w:ascii="Azo Sans Lt" w:hAnsi="Azo Sans Lt" w:cs="Verdana"/>
        </w:rPr>
        <w:t xml:space="preserve">- Advertência; </w:t>
      </w:r>
    </w:p>
    <w:p w14:paraId="76CFB40A" w14:textId="77777777" w:rsidR="00945266" w:rsidRPr="002B7DC7" w:rsidRDefault="00945266" w:rsidP="00945266">
      <w:pPr>
        <w:pStyle w:val="PargrafodaLista"/>
        <w:widowControl/>
        <w:numPr>
          <w:ilvl w:val="2"/>
          <w:numId w:val="3"/>
        </w:numPr>
        <w:tabs>
          <w:tab w:val="left" w:pos="1134"/>
        </w:tabs>
        <w:autoSpaceDE/>
        <w:autoSpaceDN/>
        <w:spacing w:before="0" w:line="360" w:lineRule="auto"/>
        <w:ind w:left="284" w:right="3" w:firstLine="0"/>
        <w:rPr>
          <w:rFonts w:ascii="Azo Sans Lt" w:hAnsi="Azo Sans Lt" w:cs="Verdana"/>
        </w:rPr>
      </w:pPr>
      <w:r w:rsidRPr="002B7DC7">
        <w:rPr>
          <w:rFonts w:ascii="Azo Sans Lt" w:hAnsi="Azo Sans Lt" w:cs="Verdana"/>
        </w:rPr>
        <w:t>- Multa:</w:t>
      </w:r>
    </w:p>
    <w:p w14:paraId="193AD860"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018B8E5B"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xml:space="preserve">- compensatória no percentual de até 5% (cinco por cento) do valor da fatura correspondente ao mês em que foi constatada a falta; </w:t>
      </w:r>
    </w:p>
    <w:p w14:paraId="61E0E45E"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moratória no percentual correspondente a 0,5% (meio por cento), calculada sobre o valor total do contrato, por dia de inadimplência, até o limite máximo de 10% (dez por cento), ou seja, por 20 (vinte) dias, o que poderá ensejar a rescisão do contrato;</w:t>
      </w:r>
    </w:p>
    <w:p w14:paraId="0BA5C38B"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moratória no percentual de 10% (dez por cento), calculada sobre o valor total da contratação, pela inadimplência além do prazo acima, o que poderá ensejar a rescisão do contrato;</w:t>
      </w:r>
    </w:p>
    <w:p w14:paraId="714B5ED2"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Suspensão temporária de participação em licitação e impedimento de contratar com a Administração, por prazo não superior a 2 (dois) anos;</w:t>
      </w:r>
    </w:p>
    <w:p w14:paraId="73818862" w14:textId="77777777" w:rsidR="00945266" w:rsidRPr="002B7DC7" w:rsidRDefault="00945266" w:rsidP="00945266">
      <w:pPr>
        <w:pStyle w:val="PargrafodaLista"/>
        <w:widowControl/>
        <w:numPr>
          <w:ilvl w:val="3"/>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4B5A1F99" w14:textId="77777777" w:rsidR="00945266" w:rsidRPr="002B7DC7" w:rsidRDefault="00945266" w:rsidP="00945266">
      <w:pPr>
        <w:pStyle w:val="PargrafodaLista"/>
        <w:widowControl/>
        <w:numPr>
          <w:ilvl w:val="1"/>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As multas e outras sanções aplicadas só poderão ser relevadas, motivadamente e por conveniência administrativa, mediante ato da Administração, devidamente justificado;</w:t>
      </w:r>
    </w:p>
    <w:p w14:paraId="5B7AFE22" w14:textId="77777777" w:rsidR="00945266" w:rsidRPr="002B7DC7" w:rsidRDefault="00945266" w:rsidP="00945266">
      <w:pPr>
        <w:pStyle w:val="PargrafodaLista"/>
        <w:widowControl/>
        <w:numPr>
          <w:ilvl w:val="1"/>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xml:space="preserve">-  </w:t>
      </w:r>
      <w:bookmarkStart w:id="2" w:name="_Hlk110433298"/>
      <w:bookmarkStart w:id="3" w:name="_Hlk114740757"/>
      <w:r w:rsidRPr="002B7DC7">
        <w:rPr>
          <w:rFonts w:ascii="Azo Sans Lt" w:hAnsi="Azo Sans Lt" w:cs="Verdana"/>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2"/>
    </w:p>
    <w:bookmarkEnd w:id="3"/>
    <w:p w14:paraId="1874381E" w14:textId="77777777" w:rsidR="00945266" w:rsidRPr="002B7DC7" w:rsidRDefault="00945266" w:rsidP="00945266">
      <w:pPr>
        <w:pStyle w:val="PargrafodaLista"/>
        <w:widowControl/>
        <w:numPr>
          <w:ilvl w:val="1"/>
          <w:numId w:val="3"/>
        </w:numPr>
        <w:tabs>
          <w:tab w:val="left" w:pos="851"/>
        </w:tabs>
        <w:autoSpaceDE/>
        <w:autoSpaceDN/>
        <w:spacing w:before="0" w:line="360" w:lineRule="auto"/>
        <w:ind w:left="284" w:right="3" w:firstLine="0"/>
        <w:rPr>
          <w:rFonts w:ascii="Azo Sans Lt" w:hAnsi="Azo Sans Lt" w:cs="Verdana"/>
        </w:rPr>
      </w:pPr>
      <w:r w:rsidRPr="002B7DC7">
        <w:rPr>
          <w:rFonts w:ascii="Azo Sans Lt" w:hAnsi="Azo Sans Lt" w:cs="Verdana"/>
        </w:rPr>
        <w:t>- A aplicação de quaisquer das penalidades previstas realizar-se–á em processo administrativo que assegurará o contraditório e a ampla defesa ao licitante/adjudicatário, observando-se o procedimento previsto na Lei n.º 8.666/93.</w:t>
      </w:r>
    </w:p>
    <w:p w14:paraId="38D1AE19" w14:textId="3D99A19A" w:rsidR="006B1645" w:rsidRPr="006B1645" w:rsidRDefault="006B1645" w:rsidP="00945266">
      <w:pPr>
        <w:pStyle w:val="PargrafodaLista"/>
        <w:shd w:val="clear" w:color="auto" w:fill="FFFFFF"/>
        <w:tabs>
          <w:tab w:val="left" w:pos="1134"/>
        </w:tabs>
        <w:spacing w:before="0" w:line="360" w:lineRule="auto"/>
        <w:ind w:left="284"/>
        <w:rPr>
          <w:rFonts w:ascii="Azo Sans Lt" w:hAnsi="Azo Sans Lt"/>
        </w:rPr>
      </w:pPr>
    </w:p>
    <w:bookmarkEnd w:id="1"/>
    <w:p w14:paraId="36A9D534" w14:textId="7B64DDAE" w:rsidR="0042462B" w:rsidRDefault="0042462B" w:rsidP="006B1645">
      <w:pPr>
        <w:numPr>
          <w:ilvl w:val="0"/>
          <w:numId w:val="3"/>
        </w:numPr>
        <w:tabs>
          <w:tab w:val="left" w:pos="709"/>
        </w:tabs>
        <w:spacing w:line="360" w:lineRule="auto"/>
        <w:ind w:left="284" w:right="747" w:firstLine="0"/>
        <w:jc w:val="both"/>
        <w:outlineLvl w:val="0"/>
        <w:rPr>
          <w:rFonts w:ascii="Azo Sans Md" w:eastAsia="Gill Sans MT" w:hAnsi="Azo Sans Md" w:cs="Arial"/>
          <w:b/>
          <w:bCs/>
          <w:spacing w:val="-3"/>
        </w:rPr>
      </w:pPr>
      <w:r w:rsidRPr="009743E8">
        <w:rPr>
          <w:rFonts w:ascii="Azo Sans Md" w:eastAsia="Gill Sans MT" w:hAnsi="Azo Sans Md" w:cs="Arial"/>
          <w:b/>
          <w:bCs/>
          <w:spacing w:val="-3"/>
        </w:rPr>
        <w:lastRenderedPageBreak/>
        <w:t>DAS OBRIGAÇÕES DA CONTRATANTE</w:t>
      </w:r>
      <w:r w:rsidRPr="009743E8">
        <w:rPr>
          <w:rFonts w:ascii="Azo Sans Md" w:eastAsia="Gill Sans MT" w:hAnsi="Azo Sans Md" w:cs="Arial"/>
          <w:b/>
          <w:bCs/>
          <w:spacing w:val="-3"/>
        </w:rPr>
        <w:tab/>
      </w:r>
    </w:p>
    <w:p w14:paraId="6CA1471F" w14:textId="25E35188" w:rsidR="006B1645" w:rsidRPr="006B1645" w:rsidRDefault="006B1645" w:rsidP="006B1645">
      <w:pPr>
        <w:pStyle w:val="PargrafodaLista"/>
        <w:numPr>
          <w:ilvl w:val="1"/>
          <w:numId w:val="3"/>
        </w:numPr>
        <w:spacing w:before="0" w:line="360" w:lineRule="auto"/>
        <w:ind w:left="284" w:firstLine="0"/>
        <w:rPr>
          <w:rFonts w:ascii="Azo Sans Lt" w:hAnsi="Azo Sans Lt"/>
        </w:rPr>
      </w:pPr>
      <w:r w:rsidRPr="006B1645">
        <w:rPr>
          <w:rFonts w:ascii="Azo Sans Lt" w:hAnsi="Azo Sans Lt" w:cs="Courier New"/>
          <w:color w:val="000000"/>
        </w:rPr>
        <w:t xml:space="preserve">- Além das obrigações resultantes da aplicação da </w:t>
      </w:r>
      <w:r>
        <w:rPr>
          <w:rFonts w:ascii="Azo Sans Lt" w:hAnsi="Azo Sans Lt" w:cs="Courier New"/>
          <w:color w:val="000000"/>
        </w:rPr>
        <w:t>L</w:t>
      </w:r>
      <w:r w:rsidRPr="006B1645">
        <w:rPr>
          <w:rFonts w:ascii="Azo Sans Lt" w:hAnsi="Azo Sans Lt" w:cs="Courier New"/>
          <w:color w:val="000000"/>
        </w:rPr>
        <w:t>ei n° 8666/93 e demais normas pertinentes, são obrigações da CONTRATANTE:</w:t>
      </w:r>
    </w:p>
    <w:p w14:paraId="02327244" w14:textId="6BEFC4AE"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Fiscalizar a execução dos serviços, através de profissional designado para este fim, em conformidade com o contrato;</w:t>
      </w:r>
    </w:p>
    <w:p w14:paraId="5EDC828E" w14:textId="577F7AF4"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b/>
          <w:bCs/>
          <w:color w:val="000000"/>
        </w:rPr>
        <w:t xml:space="preserve">- </w:t>
      </w:r>
      <w:r w:rsidRPr="006B1645">
        <w:rPr>
          <w:rFonts w:ascii="Azo Sans Lt" w:hAnsi="Azo Sans Lt" w:cs="Courier New"/>
          <w:color w:val="000000"/>
        </w:rPr>
        <w:t>Proibir que a CONTRATADA execute tarefas em desacordo com as preestabelecidas;</w:t>
      </w:r>
    </w:p>
    <w:p w14:paraId="4EF4FA35" w14:textId="246B663B"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Atestar as faturas/notas fiscais da CONTRATADA oriundas da realização dos serviços contratados;</w:t>
      </w:r>
    </w:p>
    <w:p w14:paraId="66D028BA" w14:textId="3B31DECC"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Efetuar as retenções tributárias devidas sobre o valor da Nota Fiscal/Fatura fornecida pela contratada;</w:t>
      </w:r>
    </w:p>
    <w:p w14:paraId="476E5B9D" w14:textId="7CFE4190"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Efetuar os pagamentos devidos nos prazos estabelecidos à contratada;</w:t>
      </w:r>
    </w:p>
    <w:p w14:paraId="3F1F371C" w14:textId="77777777" w:rsidR="006B1645" w:rsidRPr="006B1645"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Prestar as informações e os devidos esclarecimentos que venham a ser solicitados pela CONTRATADA;</w:t>
      </w:r>
    </w:p>
    <w:p w14:paraId="1835062E" w14:textId="01D02FE2" w:rsidR="006B1645" w:rsidRPr="00174B9D" w:rsidRDefault="006B1645" w:rsidP="006B1645">
      <w:pPr>
        <w:pStyle w:val="PargrafodaLista"/>
        <w:numPr>
          <w:ilvl w:val="2"/>
          <w:numId w:val="3"/>
        </w:numPr>
        <w:spacing w:before="0" w:line="360" w:lineRule="auto"/>
        <w:ind w:left="284" w:firstLine="0"/>
        <w:rPr>
          <w:rFonts w:ascii="Azo Sans Lt" w:hAnsi="Azo Sans Lt"/>
        </w:rPr>
      </w:pPr>
      <w:r w:rsidRPr="006B1645">
        <w:rPr>
          <w:rFonts w:ascii="Azo Sans Lt" w:hAnsi="Azo Sans Lt" w:cs="Courier New"/>
          <w:color w:val="000000"/>
        </w:rPr>
        <w:t>- Aplicar as penalidades por descumprimento do pactuado no Edital.</w:t>
      </w:r>
    </w:p>
    <w:p w14:paraId="2AC9A2EE" w14:textId="77777777" w:rsidR="00174B9D" w:rsidRPr="006B1645" w:rsidRDefault="00174B9D" w:rsidP="00174B9D">
      <w:pPr>
        <w:pStyle w:val="PargrafodaLista"/>
        <w:spacing w:before="0" w:line="360" w:lineRule="auto"/>
        <w:ind w:left="284"/>
        <w:rPr>
          <w:rFonts w:ascii="Azo Sans Lt" w:hAnsi="Azo Sans Lt"/>
        </w:rPr>
      </w:pPr>
    </w:p>
    <w:p w14:paraId="6A433C65" w14:textId="77777777" w:rsidR="0042462B" w:rsidRPr="006E0E27" w:rsidRDefault="0042462B" w:rsidP="00174B9D">
      <w:pPr>
        <w:numPr>
          <w:ilvl w:val="0"/>
          <w:numId w:val="3"/>
        </w:numPr>
        <w:tabs>
          <w:tab w:val="left" w:pos="709"/>
        </w:tabs>
        <w:spacing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DAS OBRIGAÇÕES DA CONTRATADA</w:t>
      </w:r>
    </w:p>
    <w:p w14:paraId="62714E62" w14:textId="034E8A92" w:rsidR="006B1645" w:rsidRPr="00174B9D" w:rsidRDefault="006B1645" w:rsidP="00174B9D">
      <w:pPr>
        <w:pStyle w:val="PargrafodaLista"/>
        <w:numPr>
          <w:ilvl w:val="1"/>
          <w:numId w:val="3"/>
        </w:numPr>
        <w:tabs>
          <w:tab w:val="left" w:pos="1134"/>
        </w:tabs>
        <w:spacing w:before="0" w:line="360" w:lineRule="auto"/>
        <w:ind w:left="284" w:firstLine="0"/>
        <w:rPr>
          <w:rFonts w:ascii="Azo Sans Lt" w:hAnsi="Azo Sans Lt"/>
        </w:rPr>
      </w:pPr>
      <w:r w:rsidRPr="00174B9D">
        <w:rPr>
          <w:rFonts w:ascii="Azo Sans Lt" w:hAnsi="Azo Sans Lt" w:cs="Courier New"/>
          <w:spacing w:val="1"/>
        </w:rPr>
        <w:t>- Em cumprimento às suas obrigações, cabem à CONTRATADA, além das obrigações constantes das Condições da Prestação de Serviços e daquelas estabelecidas em lei, sobre licitações:</w:t>
      </w:r>
    </w:p>
    <w:p w14:paraId="317BDBA2" w14:textId="42EAA89A" w:rsidR="006B1645" w:rsidRPr="00174B9D" w:rsidRDefault="00C21D21" w:rsidP="00C21D21">
      <w:pPr>
        <w:pStyle w:val="PargrafodaLista"/>
        <w:spacing w:before="0" w:line="360" w:lineRule="auto"/>
        <w:ind w:left="284"/>
        <w:rPr>
          <w:rFonts w:ascii="Azo Sans Lt" w:hAnsi="Azo Sans Lt"/>
        </w:rPr>
      </w:pPr>
      <w:r>
        <w:rPr>
          <w:rFonts w:ascii="Azo Sans Lt" w:hAnsi="Azo Sans Lt" w:cs="Courier New"/>
          <w:spacing w:val="1"/>
        </w:rPr>
        <w:t>9</w:t>
      </w:r>
      <w:r w:rsidR="006B1645" w:rsidRPr="00174B9D">
        <w:rPr>
          <w:rFonts w:ascii="Azo Sans Lt" w:hAnsi="Azo Sans Lt" w:cs="Courier New"/>
          <w:spacing w:val="1"/>
        </w:rPr>
        <w:t>.1.1-</w:t>
      </w:r>
      <w:r w:rsidR="006B1645" w:rsidRPr="00174B9D">
        <w:rPr>
          <w:rFonts w:ascii="Azo Sans Lt" w:hAnsi="Azo Sans Lt" w:cs="Courier New"/>
          <w:b/>
          <w:bCs/>
          <w:spacing w:val="1"/>
        </w:rPr>
        <w:t xml:space="preserve"> </w:t>
      </w:r>
      <w:r w:rsidR="006B1645" w:rsidRPr="00174B9D">
        <w:rPr>
          <w:rFonts w:ascii="Azo Sans Lt" w:hAnsi="Azo Sans Lt" w:cs="Courier New"/>
          <w:spacing w:val="1"/>
        </w:rPr>
        <w:t>Executar o serviço objeto deste contrato em estrito acordo com as disposições do Termo de Referência e discriminação da proposta;</w:t>
      </w:r>
    </w:p>
    <w:p w14:paraId="77A5A3B3" w14:textId="2BF61914" w:rsidR="006B1645" w:rsidRPr="00C21D21" w:rsidRDefault="006B1645" w:rsidP="00C21D21">
      <w:pPr>
        <w:pStyle w:val="PargrafodaLista"/>
        <w:numPr>
          <w:ilvl w:val="2"/>
          <w:numId w:val="25"/>
        </w:numPr>
        <w:spacing w:before="0" w:line="360" w:lineRule="auto"/>
        <w:ind w:left="284" w:firstLine="0"/>
        <w:rPr>
          <w:rFonts w:ascii="Azo Sans Lt" w:hAnsi="Azo Sans Lt"/>
        </w:rPr>
      </w:pPr>
      <w:r w:rsidRPr="00C21D21">
        <w:rPr>
          <w:rFonts w:ascii="Azo Sans Lt" w:hAnsi="Azo Sans Lt" w:cs="Courier New"/>
          <w:spacing w:val="1"/>
        </w:rPr>
        <w:t>- Responsabilizar-se pelos danos causados diretamente ao órgão ou entidade contratante ou a terceiros decorrentes de sua culpa ou dolo na execução do Contrato não excluindo ou reduzindo essa responsabilidade a fiscalização ou o acompanhamento pela Contratante;</w:t>
      </w:r>
    </w:p>
    <w:p w14:paraId="37ADFD7E" w14:textId="25C121DE" w:rsidR="006B1645" w:rsidRPr="00C21D21" w:rsidRDefault="00174B9D" w:rsidP="00C21D21">
      <w:pPr>
        <w:pStyle w:val="PargrafodaLista"/>
        <w:numPr>
          <w:ilvl w:val="2"/>
          <w:numId w:val="25"/>
        </w:numPr>
        <w:spacing w:before="0" w:line="360" w:lineRule="auto"/>
        <w:ind w:left="284" w:firstLine="0"/>
        <w:rPr>
          <w:rFonts w:ascii="Azo Sans Lt" w:hAnsi="Azo Sans Lt" w:cs="Courier New"/>
          <w:spacing w:val="1"/>
        </w:rPr>
      </w:pPr>
      <w:r w:rsidRPr="00C21D21">
        <w:rPr>
          <w:rFonts w:ascii="Azo Sans Lt" w:hAnsi="Azo Sans Lt" w:cs="Courier New"/>
          <w:spacing w:val="1"/>
        </w:rPr>
        <w:t xml:space="preserve">- </w:t>
      </w:r>
      <w:r w:rsidR="006B1645" w:rsidRPr="00C21D21">
        <w:rPr>
          <w:rFonts w:ascii="Azo Sans Lt" w:hAnsi="Azo Sans Lt" w:cs="Courier New"/>
          <w:spacing w:val="1"/>
        </w:rPr>
        <w:t>Não realizar associação com outrem, bem como cessão ou transferência total ou parcial do Contrato firmado com a Contratante, bem como a fusão, cisão ou incorporação, sem prévia e expressa anuência da Contratante;</w:t>
      </w:r>
    </w:p>
    <w:p w14:paraId="16EF2DF2" w14:textId="1EE993C0" w:rsidR="006B1645" w:rsidRPr="00174B9D" w:rsidRDefault="00174B9D" w:rsidP="00C21D21">
      <w:pPr>
        <w:pStyle w:val="PargrafodaLista"/>
        <w:numPr>
          <w:ilvl w:val="2"/>
          <w:numId w:val="25"/>
        </w:numPr>
        <w:spacing w:before="0" w:line="360" w:lineRule="auto"/>
        <w:ind w:left="284" w:firstLine="0"/>
        <w:rPr>
          <w:rFonts w:ascii="Azo Sans Lt" w:hAnsi="Azo Sans Lt"/>
        </w:rPr>
      </w:pPr>
      <w:r w:rsidRPr="00174B9D">
        <w:rPr>
          <w:rFonts w:ascii="Azo Sans Lt" w:hAnsi="Azo Sans Lt" w:cs="Courier New"/>
          <w:spacing w:val="1"/>
        </w:rPr>
        <w:t xml:space="preserve">- </w:t>
      </w:r>
      <w:r w:rsidR="006B1645" w:rsidRPr="00174B9D">
        <w:rPr>
          <w:rFonts w:ascii="Azo Sans Lt" w:hAnsi="Azo Sans Lt" w:cs="Courier New"/>
          <w:spacing w:val="1"/>
        </w:rPr>
        <w:t>Designar preposto para atender aos chamados e exigências da Contratante;</w:t>
      </w:r>
    </w:p>
    <w:p w14:paraId="6CFF968E" w14:textId="78722169"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1"/>
        </w:rPr>
      </w:pPr>
      <w:r w:rsidRPr="00174B9D">
        <w:rPr>
          <w:rFonts w:ascii="Azo Sans Lt" w:hAnsi="Azo Sans Lt" w:cs="Courier New"/>
          <w:spacing w:val="1"/>
        </w:rPr>
        <w:t xml:space="preserve">- </w:t>
      </w:r>
      <w:r w:rsidR="006B1645" w:rsidRPr="00174B9D">
        <w:rPr>
          <w:rFonts w:ascii="Azo Sans Lt" w:hAnsi="Azo Sans Lt" w:cs="Courier New"/>
          <w:spacing w:val="1"/>
        </w:rPr>
        <w:t>Responsabilizar-se integralmente pelos serviços contratados, nos termos da legislação vigente, ou quaisquer outros que vierem a substituí-los, alterá-los ou complementá-los;</w:t>
      </w:r>
    </w:p>
    <w:p w14:paraId="39215B58" w14:textId="566ACC48"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1"/>
        </w:rPr>
      </w:pPr>
      <w:r w:rsidRPr="00174B9D">
        <w:rPr>
          <w:rFonts w:ascii="Azo Sans Lt" w:hAnsi="Azo Sans Lt" w:cs="Courier New"/>
          <w:spacing w:val="1"/>
        </w:rPr>
        <w:t xml:space="preserve">- </w:t>
      </w:r>
      <w:r w:rsidR="006B1645" w:rsidRPr="00174B9D">
        <w:rPr>
          <w:rFonts w:ascii="Azo Sans Lt" w:hAnsi="Azo Sans Lt" w:cs="Courier New"/>
          <w:spacing w:val="1"/>
        </w:rPr>
        <w:t xml:space="preserve">Responsabilizar-se pela disciplina de seus empregados durante a jornada de </w:t>
      </w:r>
      <w:r w:rsidR="006B1645" w:rsidRPr="00174B9D">
        <w:rPr>
          <w:rFonts w:ascii="Azo Sans Lt" w:hAnsi="Azo Sans Lt" w:cs="Courier New"/>
          <w:spacing w:val="1"/>
        </w:rPr>
        <w:lastRenderedPageBreak/>
        <w:t>trabalho e comprometer-se que os mesmos manterão o devido respeito e cortesia, no relacionamento com os usuários, bem como com os servidores da CONTRATANTE;</w:t>
      </w:r>
    </w:p>
    <w:p w14:paraId="4FBA0DA5" w14:textId="11415772" w:rsidR="006B1645" w:rsidRPr="00174B9D" w:rsidRDefault="00174B9D" w:rsidP="00C21D21">
      <w:pPr>
        <w:pStyle w:val="PargrafodaLista"/>
        <w:numPr>
          <w:ilvl w:val="2"/>
          <w:numId w:val="25"/>
        </w:numPr>
        <w:spacing w:before="0" w:line="360" w:lineRule="auto"/>
        <w:ind w:left="284" w:firstLine="0"/>
        <w:rPr>
          <w:rFonts w:ascii="Azo Sans Lt" w:hAnsi="Azo Sans Lt"/>
        </w:rPr>
      </w:pPr>
      <w:r w:rsidRPr="00174B9D">
        <w:rPr>
          <w:rFonts w:ascii="Azo Sans Lt" w:hAnsi="Azo Sans Lt" w:cs="Courier New"/>
          <w:spacing w:val="2"/>
        </w:rPr>
        <w:t xml:space="preserve">- </w:t>
      </w:r>
      <w:r w:rsidR="006B1645" w:rsidRPr="00174B9D">
        <w:rPr>
          <w:rFonts w:ascii="Azo Sans Lt" w:hAnsi="Azo Sans Lt" w:cs="Courier New"/>
          <w:spacing w:val="2"/>
        </w:rPr>
        <w:t xml:space="preserve">Executar os serviços obedecendo rigorosamente às especificações constantes </w:t>
      </w:r>
      <w:r w:rsidR="00B50BD9">
        <w:rPr>
          <w:rFonts w:ascii="Azo Sans Lt" w:hAnsi="Azo Sans Lt" w:cs="Courier New"/>
          <w:spacing w:val="2"/>
        </w:rPr>
        <w:t>no</w:t>
      </w:r>
      <w:r w:rsidR="006B1645" w:rsidRPr="00174B9D">
        <w:rPr>
          <w:rFonts w:ascii="Azo Sans Lt" w:hAnsi="Azo Sans Lt" w:cs="Courier New"/>
          <w:spacing w:val="2"/>
        </w:rPr>
        <w:t xml:space="preserve"> Termo de Referência;</w:t>
      </w:r>
    </w:p>
    <w:p w14:paraId="31B838B2" w14:textId="641EF7B0"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Comunicar à Contratante, no prazo mínimo de 24 (vinte e quatro) horas de antecedência, os motivos que eventualmente impossibilitem o cumprimento do prazo previsto, com a devida comprovação;</w:t>
      </w:r>
    </w:p>
    <w:p w14:paraId="25007EB7" w14:textId="1CD2E5CC"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Substituir os materiais e equipamentos considerados inadequados;</w:t>
      </w:r>
    </w:p>
    <w:p w14:paraId="5D9ECD72" w14:textId="4C221FA8"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Utilizar empregados habilitados e com conhecimentos básicos dos serviços a serem executados, em conformidade com as normas e determinações em vigor;</w:t>
      </w:r>
    </w:p>
    <w:p w14:paraId="19E846BC" w14:textId="33757663"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Apresentar os empregados devidamente uniformizados e identificados por meio de crachá, além de provê-los com os Equipamentos de Proteção Individual- EPI, quando for o caso;</w:t>
      </w:r>
    </w:p>
    <w:p w14:paraId="188926D4" w14:textId="277E99C0"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Zelar para que sejam cumpridas as normas relativas à segurança e à prevenção de acidentes;</w:t>
      </w:r>
    </w:p>
    <w:p w14:paraId="7227A934" w14:textId="508C870B"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4673FF9" w14:textId="793FAE37"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Relatar à Contratante toda e qualquer irregularidade verificada no decorrer da prestação dos serviços;</w:t>
      </w:r>
    </w:p>
    <w:p w14:paraId="1A3E5B08" w14:textId="75982E94"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Guardar sigilo sobre todas as informações obtidas em decorrência do cumprimento do contrato;</w:t>
      </w:r>
    </w:p>
    <w:p w14:paraId="095677EE" w14:textId="15B21EF1" w:rsidR="006B1645" w:rsidRPr="00174B9D" w:rsidRDefault="00174B9D" w:rsidP="00C21D21">
      <w:pPr>
        <w:pStyle w:val="PargrafodaLista"/>
        <w:numPr>
          <w:ilvl w:val="2"/>
          <w:numId w:val="25"/>
        </w:numPr>
        <w:spacing w:before="0" w:line="360" w:lineRule="auto"/>
        <w:ind w:left="284" w:firstLine="0"/>
        <w:rPr>
          <w:rFonts w:ascii="Azo Sans Lt" w:hAnsi="Azo Sans Lt" w:cs="Courier New"/>
          <w:spacing w:val="2"/>
        </w:rPr>
      </w:pPr>
      <w:r w:rsidRPr="00174B9D">
        <w:rPr>
          <w:rFonts w:ascii="Azo Sans Lt" w:hAnsi="Azo Sans Lt" w:cs="Courier New"/>
          <w:spacing w:val="2"/>
        </w:rPr>
        <w:t xml:space="preserve">- </w:t>
      </w:r>
      <w:r w:rsidR="006B1645" w:rsidRPr="00174B9D">
        <w:rPr>
          <w:rFonts w:ascii="Azo Sans Lt" w:hAnsi="Azo Sans Lt" w:cs="Courier New"/>
          <w:spacing w:val="2"/>
        </w:rPr>
        <w:t>Não paralisar a prestação dos serviços, por quaisquer motivos, sem aviso prévio de 15 (quinze) dias à Contratante.</w:t>
      </w:r>
    </w:p>
    <w:p w14:paraId="2FDE2ABB" w14:textId="77777777" w:rsidR="00CA6B5D" w:rsidRPr="00EF73B9" w:rsidRDefault="00CA6B5D" w:rsidP="00C21D21">
      <w:pPr>
        <w:numPr>
          <w:ilvl w:val="0"/>
          <w:numId w:val="25"/>
        </w:numPr>
        <w:tabs>
          <w:tab w:val="left" w:pos="709"/>
        </w:tabs>
        <w:spacing w:before="199" w:line="360" w:lineRule="auto"/>
        <w:ind w:left="284" w:right="3" w:firstLine="0"/>
        <w:jc w:val="both"/>
        <w:outlineLvl w:val="0"/>
        <w:rPr>
          <w:rFonts w:ascii="Azo Sans Md" w:eastAsia="Gill Sans MT" w:hAnsi="Azo Sans Md" w:cs="Arial"/>
          <w:b/>
          <w:bCs/>
          <w:spacing w:val="-3"/>
        </w:rPr>
      </w:pPr>
      <w:bookmarkStart w:id="4" w:name="_Toc62718174"/>
      <w:bookmarkStart w:id="5" w:name="_Toc77102011"/>
      <w:r w:rsidRPr="00EF73B9">
        <w:rPr>
          <w:rFonts w:ascii="Azo Sans Md" w:eastAsia="Gill Sans MT" w:hAnsi="Azo Sans Md" w:cs="Arial"/>
          <w:b/>
          <w:bCs/>
          <w:spacing w:val="-3"/>
        </w:rPr>
        <w:t>INSTRUMENTO DE AJUSTE</w:t>
      </w:r>
      <w:bookmarkEnd w:id="4"/>
      <w:bookmarkEnd w:id="5"/>
    </w:p>
    <w:p w14:paraId="1CBD3384" w14:textId="6BE28DFF" w:rsidR="00E140F5" w:rsidRPr="00E140F5" w:rsidRDefault="00CA6B5D" w:rsidP="00C21D21">
      <w:pPr>
        <w:pStyle w:val="PargrafodaLista"/>
        <w:numPr>
          <w:ilvl w:val="1"/>
          <w:numId w:val="25"/>
        </w:numPr>
        <w:tabs>
          <w:tab w:val="left" w:pos="993"/>
        </w:tabs>
        <w:spacing w:before="113" w:line="360" w:lineRule="auto"/>
        <w:ind w:left="284" w:right="3" w:firstLine="0"/>
        <w:rPr>
          <w:rFonts w:ascii="Azo Sans Lt" w:hAnsi="Azo Sans Lt" w:cs="Arial"/>
          <w:w w:val="110"/>
        </w:rPr>
      </w:pPr>
      <w:r w:rsidRPr="00E140F5">
        <w:rPr>
          <w:rFonts w:ascii="Azo Sans Lt" w:hAnsi="Azo Sans Lt" w:cs="Arial"/>
          <w:w w:val="110"/>
        </w:rPr>
        <w:t xml:space="preserve"> – </w:t>
      </w:r>
      <w:bookmarkStart w:id="6" w:name="_Toc62718155"/>
      <w:bookmarkStart w:id="7" w:name="_Toc77101991"/>
      <w:r w:rsidR="00E140F5" w:rsidRPr="00E140F5">
        <w:rPr>
          <w:rFonts w:ascii="Azo Sans Lt" w:hAnsi="Azo Sans Lt" w:cs="Arial"/>
          <w:w w:val="110"/>
        </w:rPr>
        <w:t>A licitante vencedora será convocada para celebração do contrato, nos termos da minuta constante do ANEXO VI deste edital, ou retirada da Nota de Empenho no prazo de  (três) dias úteis, conforme o caso.</w:t>
      </w:r>
    </w:p>
    <w:p w14:paraId="216E0C19" w14:textId="77777777" w:rsidR="00E140F5" w:rsidRPr="00851600" w:rsidRDefault="00E140F5" w:rsidP="00C21D21">
      <w:pPr>
        <w:numPr>
          <w:ilvl w:val="1"/>
          <w:numId w:val="25"/>
        </w:numPr>
        <w:tabs>
          <w:tab w:val="left" w:pos="851"/>
          <w:tab w:val="left" w:pos="993"/>
        </w:tabs>
        <w:spacing w:before="113" w:line="360" w:lineRule="auto"/>
        <w:ind w:left="284" w:right="3" w:firstLine="0"/>
        <w:jc w:val="both"/>
        <w:rPr>
          <w:rFonts w:ascii="Azo Sans Lt" w:hAnsi="Azo Sans Lt" w:cs="Arial"/>
          <w:w w:val="110"/>
        </w:rPr>
      </w:pPr>
      <w:bookmarkStart w:id="8" w:name="_Toc43891537"/>
      <w:r w:rsidRPr="00851600">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8"/>
    </w:p>
    <w:p w14:paraId="15D2D6F4" w14:textId="77777777" w:rsidR="00E140F5" w:rsidRDefault="00E140F5" w:rsidP="00C21D21">
      <w:pPr>
        <w:numPr>
          <w:ilvl w:val="1"/>
          <w:numId w:val="25"/>
        </w:numPr>
        <w:tabs>
          <w:tab w:val="left" w:pos="851"/>
          <w:tab w:val="left" w:pos="993"/>
        </w:tabs>
        <w:spacing w:before="113" w:line="360" w:lineRule="auto"/>
        <w:ind w:left="284" w:right="3" w:firstLine="0"/>
        <w:jc w:val="both"/>
        <w:rPr>
          <w:rFonts w:ascii="Azo Sans Lt" w:hAnsi="Azo Sans Lt" w:cs="Arial"/>
          <w:w w:val="110"/>
        </w:rPr>
      </w:pPr>
      <w:bookmarkStart w:id="9" w:name="_Toc43891538"/>
      <w:r w:rsidRPr="00851600">
        <w:rPr>
          <w:rFonts w:ascii="Azo Sans Lt" w:hAnsi="Azo Sans Lt" w:cs="Arial"/>
          <w:w w:val="110"/>
        </w:rPr>
        <w:lastRenderedPageBreak/>
        <w:t xml:space="preserve">- A licitante vencedora ficará obrigada a, no prazo máximo de </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entregar o contrato devidamente assinado pelo representante legal. </w:t>
      </w:r>
    </w:p>
    <w:p w14:paraId="548D0723" w14:textId="77777777" w:rsidR="00E140F5" w:rsidRDefault="00E140F5" w:rsidP="00C21D21">
      <w:pPr>
        <w:numPr>
          <w:ilvl w:val="1"/>
          <w:numId w:val="25"/>
        </w:numPr>
        <w:tabs>
          <w:tab w:val="left" w:pos="851"/>
          <w:tab w:val="left" w:pos="993"/>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Pr="004B0C2E">
        <w:rPr>
          <w:rFonts w:ascii="Azo Sans Lt" w:hAnsi="Azo Sans Lt" w:cs="Arial"/>
          <w:w w:val="110"/>
        </w:rPr>
        <w:t>O prazo estabelecido no documento da convocação</w:t>
      </w:r>
      <w:r w:rsidRPr="00851600">
        <w:rPr>
          <w:rFonts w:ascii="Azo Sans Lt" w:hAnsi="Azo Sans Lt" w:cs="Arial"/>
          <w:w w:val="110"/>
        </w:rPr>
        <w:t xml:space="preserve"> poderá ser prorrogado uma vez, por igual período, quando solicitado expressamente pela parte, durante o seu transcurso e desde que ocorra motivo justificado aceito pela Administração.</w:t>
      </w:r>
      <w:bookmarkEnd w:id="9"/>
    </w:p>
    <w:p w14:paraId="4157A1E8" w14:textId="77777777" w:rsidR="00E140F5" w:rsidRDefault="00E140F5" w:rsidP="00C21D21">
      <w:pPr>
        <w:numPr>
          <w:ilvl w:val="1"/>
          <w:numId w:val="25"/>
        </w:numPr>
        <w:tabs>
          <w:tab w:val="left" w:pos="993"/>
        </w:tabs>
        <w:spacing w:before="113" w:line="360" w:lineRule="auto"/>
        <w:ind w:left="284" w:right="3" w:firstLine="0"/>
        <w:jc w:val="both"/>
        <w:rPr>
          <w:rFonts w:ascii="Azo Sans Lt" w:hAnsi="Azo Sans Lt" w:cs="Arial"/>
          <w:w w:val="110"/>
        </w:rPr>
      </w:pPr>
      <w:r w:rsidRPr="00851600">
        <w:rPr>
          <w:rFonts w:ascii="Azo Sans Lt" w:hAnsi="Azo Sans Lt" w:cs="Arial"/>
          <w:w w:val="110"/>
        </w:rPr>
        <w:t xml:space="preserve"> - Como condição para celebração do contrato,</w:t>
      </w:r>
      <w:r>
        <w:rPr>
          <w:rFonts w:ascii="Azo Sans Lt" w:hAnsi="Azo Sans Lt" w:cs="Arial"/>
          <w:w w:val="110"/>
        </w:rPr>
        <w:t xml:space="preserve"> e/ou retirada da Nota de Empenho</w:t>
      </w:r>
      <w:r w:rsidRPr="00851600">
        <w:rPr>
          <w:rFonts w:ascii="Azo Sans Lt" w:hAnsi="Azo Sans Lt" w:cs="Arial"/>
          <w:w w:val="110"/>
        </w:rPr>
        <w:t xml:space="preserve"> a licitante vencedora deverá manter as mesmas condições de habilitação consignadas neste edital, as quais serão verificadas novamente no momento da assinatura do termo.</w:t>
      </w:r>
    </w:p>
    <w:p w14:paraId="59EB131A" w14:textId="77777777" w:rsidR="00E140F5" w:rsidRPr="00851600" w:rsidRDefault="00E140F5" w:rsidP="00C21D21">
      <w:pPr>
        <w:numPr>
          <w:ilvl w:val="1"/>
          <w:numId w:val="25"/>
        </w:numPr>
        <w:tabs>
          <w:tab w:val="left" w:pos="993"/>
        </w:tabs>
        <w:spacing w:before="113" w:line="360" w:lineRule="auto"/>
        <w:ind w:left="284" w:right="3" w:firstLine="0"/>
        <w:jc w:val="both"/>
        <w:rPr>
          <w:rFonts w:ascii="Azo Sans Lt" w:hAnsi="Azo Sans Lt" w:cs="Arial"/>
          <w:w w:val="110"/>
        </w:rPr>
      </w:pPr>
      <w:bookmarkStart w:id="10" w:name="_Toc43891539"/>
      <w:r w:rsidRPr="00851600">
        <w:rPr>
          <w:rFonts w:ascii="Azo Sans Lt" w:hAnsi="Azo Sans Lt" w:cs="Arial"/>
          <w:w w:val="110"/>
        </w:rPr>
        <w:t xml:space="preserve">- Caso a licitante vencedora não compareça para assinatura do instrumento contratual, </w:t>
      </w:r>
      <w:r>
        <w:rPr>
          <w:rFonts w:ascii="Azo Sans Lt" w:hAnsi="Azo Sans Lt" w:cs="Arial"/>
          <w:w w:val="110"/>
        </w:rPr>
        <w:t>ou a</w:t>
      </w:r>
      <w:r w:rsidRPr="00851600">
        <w:rPr>
          <w:rFonts w:ascii="Azo Sans Lt" w:hAnsi="Azo Sans Lt" w:cs="Arial"/>
          <w:w w:val="110"/>
        </w:rPr>
        <w:t xml:space="preserve"> recusa injustificada em retirar a nota de empenho, até 0</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após sua convocação estará caracterizado o descumprimento total da obrigação assumida, sujeitando a desistente às </w:t>
      </w:r>
      <w:r w:rsidRPr="004B0C2E">
        <w:rPr>
          <w:rFonts w:ascii="Azo Sans Lt" w:hAnsi="Azo Sans Lt" w:cs="Arial"/>
          <w:w w:val="110"/>
        </w:rPr>
        <w:t>penalidades legalmente estabelecidas</w:t>
      </w:r>
      <w:r w:rsidRPr="00851600">
        <w:rPr>
          <w:rFonts w:ascii="Azo Sans Lt" w:hAnsi="Azo Sans Lt" w:cs="Arial"/>
          <w:w w:val="110"/>
        </w:rPr>
        <w:t>, sem prejuízo das multas estabelecidas neste edital, no contrato e das demais cominações legais.</w:t>
      </w:r>
      <w:bookmarkEnd w:id="10"/>
    </w:p>
    <w:p w14:paraId="76760059" w14:textId="5865B751" w:rsidR="00CA6B5D" w:rsidRDefault="00CA6B5D" w:rsidP="00C21D21">
      <w:pPr>
        <w:numPr>
          <w:ilvl w:val="0"/>
          <w:numId w:val="25"/>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RECURSOS ORÇAMENTÁRIOS</w:t>
      </w:r>
      <w:bookmarkEnd w:id="6"/>
      <w:bookmarkEnd w:id="7"/>
    </w:p>
    <w:p w14:paraId="52E81A4C" w14:textId="1EEC41D3" w:rsidR="00EB1CCB" w:rsidRPr="00946CA7" w:rsidRDefault="00946CA7" w:rsidP="00C21D21">
      <w:pPr>
        <w:pStyle w:val="PargrafodaLista"/>
        <w:numPr>
          <w:ilvl w:val="1"/>
          <w:numId w:val="25"/>
        </w:numPr>
        <w:tabs>
          <w:tab w:val="left" w:pos="567"/>
        </w:tabs>
        <w:suppressAutoHyphens/>
        <w:autoSpaceDE/>
        <w:spacing w:before="0" w:line="360" w:lineRule="auto"/>
        <w:ind w:left="284" w:firstLine="0"/>
        <w:textAlignment w:val="baseline"/>
        <w:rPr>
          <w:rFonts w:ascii="Azo Sans Lt" w:hAnsi="Azo Sans Lt" w:cs="Courier New"/>
          <w:sz w:val="24"/>
          <w:szCs w:val="24"/>
        </w:rPr>
      </w:pPr>
      <w:r w:rsidRPr="00946CA7">
        <w:rPr>
          <w:rFonts w:ascii="Azo Sans Lt" w:hAnsi="Azo Sans Lt" w:cs="Courier New"/>
          <w:sz w:val="24"/>
          <w:szCs w:val="24"/>
        </w:rPr>
        <w:t>-</w:t>
      </w:r>
      <w:r w:rsidR="00D35FD9" w:rsidRPr="00946CA7">
        <w:rPr>
          <w:rFonts w:ascii="Azo Sans Lt" w:hAnsi="Azo Sans Lt" w:cs="Courier New"/>
          <w:sz w:val="24"/>
          <w:szCs w:val="24"/>
        </w:rPr>
        <w:t xml:space="preserve"> </w:t>
      </w:r>
      <w:r w:rsidR="00EB1CCB" w:rsidRPr="00946CA7">
        <w:rPr>
          <w:rFonts w:ascii="Azo Sans Lt" w:hAnsi="Azo Sans Lt" w:cs="Courier New"/>
          <w:sz w:val="24"/>
          <w:szCs w:val="24"/>
        </w:rPr>
        <w:t>A despesa decorrente deste objeto correrá por conta da Dotação Orçamentária existente nos Programas de Trabalho e Elemento de Despesa arrolada abaixo:</w:t>
      </w:r>
    </w:p>
    <w:p w14:paraId="2D45A6E8" w14:textId="6718154D" w:rsidR="00EB1CCB" w:rsidRPr="00C21D21" w:rsidRDefault="00EB1CCB" w:rsidP="00C21D21">
      <w:pPr>
        <w:pStyle w:val="PargrafodaLista"/>
        <w:numPr>
          <w:ilvl w:val="2"/>
          <w:numId w:val="25"/>
        </w:numPr>
        <w:suppressAutoHyphens/>
        <w:autoSpaceDE/>
        <w:spacing w:before="0" w:line="360" w:lineRule="auto"/>
        <w:ind w:left="284" w:firstLine="0"/>
        <w:textAlignment w:val="baseline"/>
        <w:rPr>
          <w:rFonts w:ascii="Azo Sans Lt" w:hAnsi="Azo Sans Lt" w:cs="Courier New"/>
          <w:sz w:val="24"/>
          <w:szCs w:val="24"/>
        </w:rPr>
      </w:pPr>
      <w:r w:rsidRPr="00C21D21">
        <w:rPr>
          <w:rFonts w:ascii="Azo Sans Lt" w:hAnsi="Azo Sans Lt" w:cs="Courier New"/>
          <w:sz w:val="24"/>
          <w:szCs w:val="24"/>
        </w:rPr>
        <w:t xml:space="preserve">Fonte de Recurso: </w:t>
      </w:r>
      <w:r w:rsidRPr="00C21D21">
        <w:rPr>
          <w:rFonts w:ascii="Azo Sans Lt" w:hAnsi="Azo Sans Lt" w:cs="Courier New"/>
          <w:b/>
          <w:bCs/>
          <w:sz w:val="24"/>
          <w:szCs w:val="24"/>
        </w:rPr>
        <w:t>1600</w:t>
      </w:r>
      <w:r w:rsidRPr="00C21D21">
        <w:rPr>
          <w:rFonts w:ascii="Azo Sans Lt" w:hAnsi="Azo Sans Lt" w:cs="Courier New"/>
          <w:sz w:val="24"/>
          <w:szCs w:val="24"/>
        </w:rPr>
        <w:t>;</w:t>
      </w:r>
    </w:p>
    <w:p w14:paraId="6420EF31" w14:textId="77777777" w:rsidR="00EB1CCB" w:rsidRPr="00946CA7" w:rsidRDefault="00EB1CCB" w:rsidP="00C21D21">
      <w:pPr>
        <w:pStyle w:val="PargrafodaLista"/>
        <w:numPr>
          <w:ilvl w:val="2"/>
          <w:numId w:val="25"/>
        </w:numPr>
        <w:suppressAutoHyphens/>
        <w:autoSpaceDE/>
        <w:spacing w:before="0" w:line="360" w:lineRule="auto"/>
        <w:ind w:left="284" w:firstLine="0"/>
        <w:textAlignment w:val="baseline"/>
        <w:rPr>
          <w:rFonts w:ascii="Azo Sans Lt" w:hAnsi="Azo Sans Lt" w:cs="Courier New"/>
          <w:sz w:val="24"/>
          <w:szCs w:val="24"/>
        </w:rPr>
      </w:pPr>
      <w:r w:rsidRPr="00946CA7">
        <w:rPr>
          <w:rFonts w:ascii="Azo Sans Lt" w:hAnsi="Azo Sans Lt" w:cs="Courier New"/>
          <w:sz w:val="24"/>
          <w:szCs w:val="24"/>
        </w:rPr>
        <w:t xml:space="preserve">Elemento de Despesa: </w:t>
      </w:r>
      <w:r w:rsidRPr="00C3008C">
        <w:rPr>
          <w:rFonts w:ascii="Azo Sans Lt" w:hAnsi="Azo Sans Lt" w:cs="Courier New"/>
          <w:b/>
          <w:bCs/>
          <w:sz w:val="24"/>
          <w:szCs w:val="24"/>
        </w:rPr>
        <w:t>33.90.39.59</w:t>
      </w:r>
      <w:r w:rsidRPr="00946CA7">
        <w:rPr>
          <w:rFonts w:ascii="Azo Sans Lt" w:hAnsi="Azo Sans Lt" w:cs="Courier New"/>
          <w:sz w:val="24"/>
          <w:szCs w:val="24"/>
        </w:rPr>
        <w:t>;</w:t>
      </w:r>
    </w:p>
    <w:p w14:paraId="5E850DA1" w14:textId="77777777" w:rsidR="00EB1CCB" w:rsidRPr="00946CA7" w:rsidRDefault="00EB1CCB" w:rsidP="00C21D21">
      <w:pPr>
        <w:pStyle w:val="PargrafodaLista"/>
        <w:numPr>
          <w:ilvl w:val="2"/>
          <w:numId w:val="25"/>
        </w:numPr>
        <w:suppressAutoHyphens/>
        <w:autoSpaceDE/>
        <w:spacing w:before="0" w:line="360" w:lineRule="auto"/>
        <w:ind w:left="284" w:firstLine="0"/>
        <w:textAlignment w:val="baseline"/>
        <w:rPr>
          <w:rFonts w:ascii="Azo Sans Lt" w:hAnsi="Azo Sans Lt" w:cs="Courier New"/>
          <w:sz w:val="24"/>
          <w:szCs w:val="24"/>
        </w:rPr>
      </w:pPr>
      <w:r w:rsidRPr="00946CA7">
        <w:rPr>
          <w:rFonts w:ascii="Azo Sans Lt" w:hAnsi="Azo Sans Lt" w:cs="Courier New"/>
          <w:sz w:val="24"/>
          <w:szCs w:val="24"/>
        </w:rPr>
        <w:t>Programas de Trabalho:</w:t>
      </w:r>
    </w:p>
    <w:p w14:paraId="3168C9BB" w14:textId="325F04A2" w:rsidR="00EB1CCB" w:rsidRPr="00C3008C" w:rsidRDefault="00EB1CCB" w:rsidP="00946CA7">
      <w:pPr>
        <w:pStyle w:val="PargrafodaLista"/>
        <w:spacing w:before="0" w:line="360" w:lineRule="auto"/>
        <w:ind w:left="284"/>
        <w:rPr>
          <w:rFonts w:ascii="Azo Sans Lt" w:hAnsi="Azo Sans Lt" w:cs="Courier New"/>
          <w:b/>
          <w:bCs/>
          <w:sz w:val="24"/>
          <w:szCs w:val="24"/>
        </w:rPr>
      </w:pPr>
      <w:r w:rsidRPr="00C3008C">
        <w:rPr>
          <w:rFonts w:ascii="Azo Sans Lt" w:hAnsi="Azo Sans Lt" w:cs="Courier New"/>
          <w:b/>
          <w:bCs/>
          <w:sz w:val="24"/>
          <w:szCs w:val="24"/>
        </w:rPr>
        <w:t>30001.10.302.0087.2.214</w:t>
      </w:r>
    </w:p>
    <w:p w14:paraId="1C0FE886" w14:textId="024198D1" w:rsidR="00EB1CCB" w:rsidRPr="00C3008C" w:rsidRDefault="00EB1CCB" w:rsidP="00946CA7">
      <w:pPr>
        <w:pStyle w:val="PargrafodaLista"/>
        <w:spacing w:before="0" w:line="360" w:lineRule="auto"/>
        <w:ind w:left="284"/>
        <w:rPr>
          <w:rFonts w:ascii="Azo Sans Lt" w:hAnsi="Azo Sans Lt" w:cs="Courier New"/>
          <w:b/>
          <w:bCs/>
          <w:sz w:val="24"/>
          <w:szCs w:val="24"/>
        </w:rPr>
      </w:pPr>
      <w:r w:rsidRPr="00C3008C">
        <w:rPr>
          <w:rFonts w:ascii="Azo Sans Lt" w:hAnsi="Azo Sans Lt" w:cs="Courier New"/>
          <w:b/>
          <w:bCs/>
          <w:sz w:val="24"/>
          <w:szCs w:val="24"/>
        </w:rPr>
        <w:t>30001.10.302.0085.2.202</w:t>
      </w:r>
    </w:p>
    <w:p w14:paraId="29580B23" w14:textId="34DD8C60" w:rsidR="00EB1CCB" w:rsidRDefault="00810325" w:rsidP="00C21D21">
      <w:pPr>
        <w:pStyle w:val="PargrafodaLista"/>
        <w:numPr>
          <w:ilvl w:val="1"/>
          <w:numId w:val="25"/>
        </w:numPr>
        <w:suppressAutoHyphens/>
        <w:autoSpaceDE/>
        <w:spacing w:before="0" w:line="360" w:lineRule="auto"/>
        <w:ind w:left="284" w:firstLine="0"/>
        <w:jc w:val="left"/>
        <w:textAlignment w:val="baseline"/>
        <w:rPr>
          <w:rFonts w:ascii="Azo Sans Lt" w:hAnsi="Azo Sans Lt" w:cs="Courier New"/>
          <w:sz w:val="24"/>
          <w:szCs w:val="24"/>
        </w:rPr>
      </w:pPr>
      <w:r>
        <w:rPr>
          <w:rFonts w:ascii="Azo Sans Lt" w:hAnsi="Azo Sans Lt" w:cs="Courier New"/>
          <w:sz w:val="24"/>
          <w:szCs w:val="24"/>
        </w:rPr>
        <w:t xml:space="preserve"> </w:t>
      </w:r>
      <w:r w:rsidR="00EB1CCB" w:rsidRPr="00946CA7">
        <w:rPr>
          <w:rFonts w:ascii="Azo Sans Lt" w:hAnsi="Azo Sans Lt" w:cs="Courier New"/>
          <w:sz w:val="24"/>
          <w:szCs w:val="24"/>
        </w:rPr>
        <w:t xml:space="preserve">As notas fiscais deverão ser emitidas em nome </w:t>
      </w:r>
      <w:r w:rsidR="00EB1CCB" w:rsidRPr="00C3008C">
        <w:rPr>
          <w:rFonts w:ascii="Azo Sans Lt" w:hAnsi="Azo Sans Lt" w:cs="Courier New"/>
          <w:b/>
          <w:bCs/>
          <w:sz w:val="24"/>
          <w:szCs w:val="24"/>
        </w:rPr>
        <w:t>do Fundo Municipal de Saúde de Nova Friburgo – CNPJ 11.399.442/0001-79</w:t>
      </w:r>
      <w:r w:rsidR="00EB1CCB" w:rsidRPr="00946CA7">
        <w:rPr>
          <w:rFonts w:ascii="Azo Sans Lt" w:hAnsi="Azo Sans Lt" w:cs="Courier New"/>
          <w:sz w:val="24"/>
          <w:szCs w:val="24"/>
        </w:rPr>
        <w:br/>
        <w:t xml:space="preserve">Endereço: </w:t>
      </w:r>
      <w:r w:rsidR="00EB1CCB" w:rsidRPr="00C3008C">
        <w:rPr>
          <w:rFonts w:ascii="Azo Sans Lt" w:hAnsi="Azo Sans Lt" w:cs="Courier New"/>
          <w:b/>
          <w:bCs/>
          <w:sz w:val="24"/>
          <w:szCs w:val="24"/>
        </w:rPr>
        <w:t>Avenida Alberto Braune, 224, 2º andar/sala 221 – Centro/NF-CEP 28613-000</w:t>
      </w:r>
      <w:r w:rsidR="00EB1CCB" w:rsidRPr="00946CA7">
        <w:rPr>
          <w:rFonts w:ascii="Azo Sans Lt" w:hAnsi="Azo Sans Lt" w:cs="Courier New"/>
          <w:sz w:val="24"/>
          <w:szCs w:val="24"/>
        </w:rPr>
        <w:t>.</w:t>
      </w:r>
    </w:p>
    <w:p w14:paraId="44746C78" w14:textId="77777777" w:rsidR="00C3008C" w:rsidRPr="00C3008C" w:rsidRDefault="00C3008C" w:rsidP="00C3008C">
      <w:pPr>
        <w:suppressAutoHyphens/>
        <w:autoSpaceDE/>
        <w:spacing w:line="360" w:lineRule="auto"/>
        <w:ind w:left="284"/>
        <w:textAlignment w:val="baseline"/>
        <w:rPr>
          <w:rFonts w:ascii="Azo Sans Lt" w:hAnsi="Azo Sans Lt" w:cs="Courier New"/>
          <w:sz w:val="24"/>
          <w:szCs w:val="24"/>
        </w:rPr>
      </w:pPr>
    </w:p>
    <w:p w14:paraId="62CD6797" w14:textId="70C998E6" w:rsidR="00CA6B5D" w:rsidRPr="00C3008C" w:rsidRDefault="00CA6B5D" w:rsidP="00C21D21">
      <w:pPr>
        <w:numPr>
          <w:ilvl w:val="0"/>
          <w:numId w:val="25"/>
        </w:numPr>
        <w:tabs>
          <w:tab w:val="left" w:pos="709"/>
        </w:tabs>
        <w:spacing w:line="360" w:lineRule="auto"/>
        <w:ind w:left="284" w:right="747" w:firstLine="0"/>
        <w:jc w:val="both"/>
        <w:outlineLvl w:val="0"/>
        <w:rPr>
          <w:rFonts w:ascii="Azo Sans Lt" w:eastAsia="Gill Sans MT" w:hAnsi="Azo Sans Lt" w:cs="Arial"/>
          <w:b/>
          <w:bCs/>
          <w:spacing w:val="-3"/>
        </w:rPr>
      </w:pPr>
      <w:bookmarkStart w:id="11" w:name="_Toc62718176"/>
      <w:bookmarkStart w:id="12" w:name="_Toc77102013"/>
      <w:r w:rsidRPr="00EF73B9">
        <w:rPr>
          <w:rFonts w:ascii="Azo Sans Md" w:eastAsia="Gill Sans MT" w:hAnsi="Azo Sans Md" w:cs="Arial"/>
          <w:b/>
          <w:bCs/>
          <w:spacing w:val="-3"/>
        </w:rPr>
        <w:t xml:space="preserve">CONDIÇÕES </w:t>
      </w:r>
      <w:r w:rsidRPr="003B7BCD">
        <w:rPr>
          <w:rFonts w:ascii="Azo Sans Md" w:eastAsia="Gill Sans MT" w:hAnsi="Azo Sans Md" w:cs="Arial"/>
          <w:b/>
          <w:bCs/>
          <w:spacing w:val="-3"/>
        </w:rPr>
        <w:t>DE PAGAMENTO</w:t>
      </w:r>
      <w:bookmarkEnd w:id="11"/>
      <w:bookmarkEnd w:id="12"/>
    </w:p>
    <w:p w14:paraId="728E11AD" w14:textId="06F4F90C" w:rsidR="00C3008C" w:rsidRPr="00810325" w:rsidRDefault="00C3008C" w:rsidP="00C21D21">
      <w:pPr>
        <w:pStyle w:val="PargrafodaLista"/>
        <w:numPr>
          <w:ilvl w:val="1"/>
          <w:numId w:val="25"/>
        </w:numPr>
        <w:spacing w:before="0" w:line="360" w:lineRule="auto"/>
        <w:ind w:left="284" w:firstLine="0"/>
        <w:rPr>
          <w:rFonts w:ascii="Azo Sans Lt" w:hAnsi="Azo Sans Lt" w:cs="Arial"/>
          <w:w w:val="110"/>
        </w:rPr>
      </w:pPr>
      <w:r w:rsidRPr="00810325">
        <w:rPr>
          <w:rFonts w:ascii="Azo Sans Lt" w:hAnsi="Azo Sans Lt" w:cs="Arial"/>
          <w:w w:val="110"/>
        </w:rPr>
        <w:t>- O pagamento da despesa será efetuado conforme estabelece o Decreto nº 2493 de 07 de novembro de 2023, desde que as certidões listadas abaixo estejam válidas e regulares:</w:t>
      </w:r>
    </w:p>
    <w:p w14:paraId="4F4907C4" w14:textId="29E26B41" w:rsidR="00C3008C" w:rsidRPr="00C21D21" w:rsidRDefault="00C3008C" w:rsidP="00C21D21">
      <w:pPr>
        <w:pStyle w:val="PargrafodaLista"/>
        <w:numPr>
          <w:ilvl w:val="2"/>
          <w:numId w:val="25"/>
        </w:numPr>
        <w:spacing w:line="360" w:lineRule="auto"/>
        <w:ind w:left="284" w:firstLine="0"/>
        <w:rPr>
          <w:rFonts w:ascii="Azo Sans Lt" w:hAnsi="Azo Sans Lt" w:cs="Arial"/>
          <w:w w:val="110"/>
        </w:rPr>
      </w:pPr>
      <w:r w:rsidRPr="00C21D21">
        <w:rPr>
          <w:rFonts w:ascii="Azo Sans Lt" w:hAnsi="Azo Sans Lt" w:cs="Arial"/>
          <w:w w:val="110"/>
        </w:rPr>
        <w:lastRenderedPageBreak/>
        <w:t>- Negativa de Débitos Trabalhistas;</w:t>
      </w:r>
    </w:p>
    <w:p w14:paraId="31968D17" w14:textId="77777777" w:rsidR="00C3008C" w:rsidRPr="00810325" w:rsidRDefault="00C3008C" w:rsidP="00C21D21">
      <w:pPr>
        <w:pStyle w:val="PargrafodaLista"/>
        <w:numPr>
          <w:ilvl w:val="2"/>
          <w:numId w:val="25"/>
        </w:numPr>
        <w:spacing w:before="0" w:line="360" w:lineRule="auto"/>
        <w:ind w:left="284" w:firstLine="0"/>
        <w:rPr>
          <w:rFonts w:ascii="Azo Sans Lt" w:hAnsi="Azo Sans Lt" w:cs="Arial"/>
          <w:w w:val="110"/>
        </w:rPr>
      </w:pPr>
      <w:r w:rsidRPr="00810325">
        <w:rPr>
          <w:rFonts w:ascii="Azo Sans Lt" w:hAnsi="Azo Sans Lt" w:cs="Arial"/>
          <w:w w:val="110"/>
        </w:rPr>
        <w:t>- Fazenda Federal – abrange as contribuições sociais;</w:t>
      </w:r>
    </w:p>
    <w:p w14:paraId="4BF05012" w14:textId="77777777" w:rsidR="00810325" w:rsidRPr="00810325" w:rsidRDefault="00C3008C" w:rsidP="00C21D21">
      <w:pPr>
        <w:pStyle w:val="PargrafodaLista"/>
        <w:numPr>
          <w:ilvl w:val="2"/>
          <w:numId w:val="25"/>
        </w:numPr>
        <w:spacing w:before="0" w:line="360" w:lineRule="auto"/>
        <w:ind w:left="284" w:firstLine="0"/>
        <w:rPr>
          <w:rFonts w:ascii="Azo Sans Lt" w:hAnsi="Azo Sans Lt" w:cs="Arial"/>
          <w:w w:val="110"/>
        </w:rPr>
      </w:pPr>
      <w:r w:rsidRPr="00810325">
        <w:rPr>
          <w:rFonts w:ascii="Azo Sans Lt" w:hAnsi="Azo Sans Lt" w:cs="Arial"/>
          <w:w w:val="110"/>
        </w:rPr>
        <w:t>- FGTS;</w:t>
      </w:r>
    </w:p>
    <w:p w14:paraId="400E2A8C" w14:textId="77777777" w:rsidR="00810325" w:rsidRPr="00810325" w:rsidRDefault="00810325" w:rsidP="00C21D21">
      <w:pPr>
        <w:pStyle w:val="PargrafodaLista"/>
        <w:numPr>
          <w:ilvl w:val="2"/>
          <w:numId w:val="25"/>
        </w:numPr>
        <w:spacing w:before="0" w:line="360" w:lineRule="auto"/>
        <w:ind w:left="284" w:firstLine="0"/>
        <w:rPr>
          <w:rFonts w:ascii="Azo Sans Lt" w:hAnsi="Azo Sans Lt" w:cs="Arial"/>
          <w:w w:val="110"/>
        </w:rPr>
      </w:pPr>
      <w:r w:rsidRPr="00810325">
        <w:rPr>
          <w:rFonts w:ascii="Azo Sans Lt" w:hAnsi="Azo Sans Lt" w:cs="Arial"/>
          <w:w w:val="110"/>
        </w:rPr>
        <w:t xml:space="preserve">- </w:t>
      </w:r>
      <w:r w:rsidR="00C3008C" w:rsidRPr="00810325">
        <w:rPr>
          <w:rFonts w:ascii="Azo Sans Lt" w:hAnsi="Azo Sans Lt" w:cs="Arial"/>
          <w:w w:val="110"/>
        </w:rPr>
        <w:t>PGE – referente à Dívida Ativa Estadual;</w:t>
      </w:r>
    </w:p>
    <w:p w14:paraId="3019B24A" w14:textId="77777777" w:rsidR="00810325" w:rsidRPr="00810325" w:rsidRDefault="00810325" w:rsidP="00C21D21">
      <w:pPr>
        <w:pStyle w:val="PargrafodaLista"/>
        <w:numPr>
          <w:ilvl w:val="2"/>
          <w:numId w:val="25"/>
        </w:numPr>
        <w:spacing w:before="0" w:line="360" w:lineRule="auto"/>
        <w:ind w:left="284" w:firstLine="0"/>
        <w:rPr>
          <w:rFonts w:ascii="Azo Sans Lt" w:hAnsi="Azo Sans Lt" w:cs="Arial"/>
          <w:w w:val="110"/>
        </w:rPr>
      </w:pPr>
      <w:r w:rsidRPr="00810325">
        <w:rPr>
          <w:rFonts w:ascii="Azo Sans Lt" w:hAnsi="Azo Sans Lt" w:cs="Arial"/>
          <w:w w:val="110"/>
        </w:rPr>
        <w:t xml:space="preserve">- </w:t>
      </w:r>
      <w:r w:rsidR="00C3008C" w:rsidRPr="00810325">
        <w:rPr>
          <w:rFonts w:ascii="Azo Sans Lt" w:hAnsi="Azo Sans Lt" w:cs="Arial"/>
          <w:w w:val="110"/>
        </w:rPr>
        <w:t>Municipal – referente ao ISS e Dívida Ativa;</w:t>
      </w:r>
    </w:p>
    <w:p w14:paraId="7A29B13C" w14:textId="0665B2AF" w:rsidR="00C3008C" w:rsidRPr="00810325" w:rsidRDefault="00810325" w:rsidP="00C21D21">
      <w:pPr>
        <w:pStyle w:val="PargrafodaLista"/>
        <w:numPr>
          <w:ilvl w:val="2"/>
          <w:numId w:val="25"/>
        </w:numPr>
        <w:spacing w:before="0" w:line="360" w:lineRule="auto"/>
        <w:ind w:left="284" w:firstLine="0"/>
        <w:rPr>
          <w:rFonts w:ascii="Azo Sans Lt" w:hAnsi="Azo Sans Lt" w:cs="Arial"/>
          <w:w w:val="110"/>
        </w:rPr>
      </w:pPr>
      <w:r w:rsidRPr="00810325">
        <w:rPr>
          <w:rFonts w:ascii="Azo Sans Lt" w:hAnsi="Azo Sans Lt" w:cs="Arial"/>
          <w:w w:val="110"/>
        </w:rPr>
        <w:t xml:space="preserve">- </w:t>
      </w:r>
      <w:r w:rsidR="00C3008C" w:rsidRPr="00810325">
        <w:rPr>
          <w:rFonts w:ascii="Azo Sans Lt" w:hAnsi="Azo Sans Lt" w:cs="Arial"/>
          <w:w w:val="110"/>
        </w:rPr>
        <w:t>Estadual CND – referente ao ICMS.</w:t>
      </w:r>
    </w:p>
    <w:p w14:paraId="75A02255" w14:textId="50F972EC" w:rsidR="00C3008C" w:rsidRPr="00810325" w:rsidRDefault="00810325" w:rsidP="00C21D21">
      <w:pPr>
        <w:pStyle w:val="Standard"/>
        <w:numPr>
          <w:ilvl w:val="1"/>
          <w:numId w:val="25"/>
        </w:numPr>
        <w:spacing w:line="360" w:lineRule="auto"/>
        <w:ind w:left="284" w:firstLine="0"/>
        <w:jc w:val="both"/>
        <w:rPr>
          <w:rFonts w:ascii="Azo Sans Lt" w:eastAsia="Tahoma" w:hAnsi="Azo Sans Lt" w:cs="Arial"/>
          <w:w w:val="110"/>
          <w:sz w:val="22"/>
          <w:szCs w:val="22"/>
          <w:lang w:val="pt-PT" w:eastAsia="pt-PT" w:bidi="pt-PT"/>
        </w:rPr>
      </w:pPr>
      <w:r w:rsidRPr="00810325">
        <w:rPr>
          <w:rFonts w:ascii="Azo Sans Lt" w:eastAsia="Tahoma" w:hAnsi="Azo Sans Lt" w:cs="Arial"/>
          <w:w w:val="110"/>
          <w:sz w:val="22"/>
          <w:szCs w:val="22"/>
          <w:lang w:val="pt-PT" w:eastAsia="pt-PT" w:bidi="pt-PT"/>
        </w:rPr>
        <w:t xml:space="preserve">- </w:t>
      </w:r>
      <w:r w:rsidR="00C3008C" w:rsidRPr="00810325">
        <w:rPr>
          <w:rFonts w:ascii="Azo Sans Lt" w:eastAsia="Tahoma" w:hAnsi="Azo Sans Lt" w:cs="Arial"/>
          <w:w w:val="110"/>
          <w:sz w:val="22"/>
          <w:szCs w:val="22"/>
          <w:lang w:val="pt-PT" w:eastAsia="pt-PT" w:bidi="pt-PT"/>
        </w:rPr>
        <w:t>A Nota Fiscal de Serviço deverá conter a identificação do Banco, número da Agência e da Conta Corrente, para que possibilite o CONTRATANTE efetuar o pagamento do valor devido.</w:t>
      </w:r>
    </w:p>
    <w:p w14:paraId="1B520E9E" w14:textId="17ECEA85" w:rsidR="00C3008C" w:rsidRPr="00810325" w:rsidRDefault="00810325" w:rsidP="00C21D21">
      <w:pPr>
        <w:pStyle w:val="PargrafodaLista"/>
        <w:numPr>
          <w:ilvl w:val="1"/>
          <w:numId w:val="25"/>
        </w:numPr>
        <w:spacing w:before="0" w:line="360" w:lineRule="auto"/>
        <w:ind w:left="284" w:firstLine="0"/>
        <w:rPr>
          <w:rFonts w:ascii="Azo Sans Lt" w:hAnsi="Azo Sans Lt" w:cs="Arial"/>
          <w:w w:val="110"/>
        </w:rPr>
      </w:pPr>
      <w:r w:rsidRPr="00810325">
        <w:rPr>
          <w:rFonts w:ascii="Azo Sans Lt" w:hAnsi="Azo Sans Lt" w:cs="Arial"/>
          <w:w w:val="110"/>
        </w:rPr>
        <w:t xml:space="preserve">- </w:t>
      </w:r>
      <w:r w:rsidR="00C3008C" w:rsidRPr="00810325">
        <w:rPr>
          <w:rFonts w:ascii="Azo Sans Lt" w:hAnsi="Azo Sans Lt" w:cs="Arial"/>
          <w:w w:val="110"/>
        </w:rPr>
        <w:t>Na ocorrência de rejeição da(s) Nota(s) Fiscal (is), motivada por erro ou incorreções, o prazo para pagamento estipulado acima passará a ser contado a partir da data de sua reapresentação.</w:t>
      </w:r>
    </w:p>
    <w:p w14:paraId="36078111" w14:textId="5D377DAF" w:rsidR="00C3008C" w:rsidRPr="00810325" w:rsidRDefault="00810325" w:rsidP="00C21D21">
      <w:pPr>
        <w:pStyle w:val="PargrafodaLista"/>
        <w:numPr>
          <w:ilvl w:val="1"/>
          <w:numId w:val="25"/>
        </w:numPr>
        <w:spacing w:before="0" w:line="360" w:lineRule="auto"/>
        <w:ind w:left="284" w:firstLine="0"/>
        <w:rPr>
          <w:rFonts w:ascii="Azo Sans Lt" w:hAnsi="Azo Sans Lt" w:cs="Arial"/>
          <w:w w:val="110"/>
        </w:rPr>
      </w:pPr>
      <w:r w:rsidRPr="00810325">
        <w:rPr>
          <w:rFonts w:ascii="Azo Sans Lt" w:hAnsi="Azo Sans Lt" w:cs="Arial"/>
          <w:w w:val="110"/>
        </w:rPr>
        <w:t xml:space="preserve">- </w:t>
      </w:r>
      <w:r w:rsidR="00C3008C" w:rsidRPr="00810325">
        <w:rPr>
          <w:rFonts w:ascii="Azo Sans Lt" w:hAnsi="Azo Sans Lt" w:cs="Arial"/>
          <w:w w:val="110"/>
        </w:rPr>
        <w:t>A empresa deverá encaminhar mensalmente, anexado à Nota Fiscal de Serviço ou fatura, o relatório de todos os serviços prestados, devidamente especificados e comprovados.</w:t>
      </w:r>
    </w:p>
    <w:p w14:paraId="00FB96F6" w14:textId="77777777" w:rsidR="00C3008C" w:rsidRPr="003B7BCD" w:rsidRDefault="00C3008C" w:rsidP="00C3008C">
      <w:pPr>
        <w:tabs>
          <w:tab w:val="left" w:pos="709"/>
        </w:tabs>
        <w:spacing w:line="360" w:lineRule="auto"/>
        <w:ind w:left="284" w:right="747"/>
        <w:jc w:val="both"/>
        <w:outlineLvl w:val="0"/>
        <w:rPr>
          <w:rFonts w:ascii="Azo Sans Lt" w:eastAsia="Gill Sans MT" w:hAnsi="Azo Sans Lt" w:cs="Arial"/>
          <w:b/>
          <w:bCs/>
          <w:spacing w:val="-3"/>
        </w:rPr>
      </w:pPr>
    </w:p>
    <w:p w14:paraId="746FB0ED" w14:textId="465B7873" w:rsidR="0009398B" w:rsidRPr="00C21D21" w:rsidRDefault="00A64CAD" w:rsidP="00C21D21">
      <w:pPr>
        <w:pStyle w:val="PargrafodaLista"/>
        <w:numPr>
          <w:ilvl w:val="0"/>
          <w:numId w:val="25"/>
        </w:numPr>
        <w:tabs>
          <w:tab w:val="left" w:pos="709"/>
        </w:tabs>
        <w:spacing w:before="199" w:line="360" w:lineRule="auto"/>
        <w:ind w:right="747" w:hanging="241"/>
        <w:outlineLvl w:val="0"/>
        <w:rPr>
          <w:rFonts w:ascii="Azo Sans Md" w:eastAsia="Gill Sans MT" w:hAnsi="Azo Sans Md" w:cs="Arial"/>
          <w:b/>
          <w:bCs/>
          <w:spacing w:val="-3"/>
        </w:rPr>
      </w:pPr>
      <w:r w:rsidRPr="00C21D21">
        <w:rPr>
          <w:rFonts w:ascii="Azo Sans Md" w:eastAsia="Gill Sans MT" w:hAnsi="Azo Sans Md" w:cs="Arial"/>
          <w:b/>
          <w:bCs/>
          <w:spacing w:val="-3"/>
        </w:rPr>
        <w:t>- CONDIÇOES GERAIS</w:t>
      </w:r>
    </w:p>
    <w:p w14:paraId="5D92FAEE" w14:textId="7AA4C9D8" w:rsidR="00731C95" w:rsidRPr="006E0E27" w:rsidRDefault="006B37AE" w:rsidP="00C21D21">
      <w:pPr>
        <w:numPr>
          <w:ilvl w:val="1"/>
          <w:numId w:val="25"/>
        </w:numPr>
        <w:tabs>
          <w:tab w:val="left" w:pos="851"/>
        </w:tabs>
        <w:spacing w:before="113" w:line="360" w:lineRule="auto"/>
        <w:ind w:left="284" w:right="3"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É vedado efetuar acréscimos nos quantitativos fixados nesta ata de registro de preços, inclusive o acréscimo de que trata o §1º do art. 65 da Lei nº 8.666/93</w:t>
      </w:r>
      <w:r w:rsidR="00151BFC" w:rsidRPr="006E0E27">
        <w:rPr>
          <w:rFonts w:ascii="Azo Sans Lt" w:hAnsi="Azo Sans Lt" w:cs="Arial"/>
          <w:w w:val="110"/>
        </w:rPr>
        <w:t>.</w:t>
      </w:r>
    </w:p>
    <w:p w14:paraId="282BE80B" w14:textId="2E295A1D" w:rsidR="00A94A34" w:rsidRPr="006E0E27" w:rsidRDefault="006B37AE" w:rsidP="00C21D21">
      <w:pPr>
        <w:numPr>
          <w:ilvl w:val="1"/>
          <w:numId w:val="25"/>
        </w:numPr>
        <w:tabs>
          <w:tab w:val="left" w:pos="851"/>
        </w:tabs>
        <w:spacing w:before="113" w:line="360" w:lineRule="auto"/>
        <w:ind w:left="284" w:right="3"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A ata de realização da sessão pública do pregão, contendo a relação dos licitantes que aceitarem cotar os bens ou serviços com preços iguais ao do licitante vencedor do certame, compõe anexo a esta Ata de Registro de Preços</w:t>
      </w:r>
      <w:r w:rsidR="00151BFC" w:rsidRPr="006E0E27">
        <w:rPr>
          <w:rFonts w:ascii="Azo Sans Lt" w:hAnsi="Azo Sans Lt" w:cs="Arial"/>
          <w:w w:val="110"/>
        </w:rPr>
        <w:t>.</w:t>
      </w:r>
    </w:p>
    <w:p w14:paraId="28A62398" w14:textId="617A99A5" w:rsidR="0009398B" w:rsidRDefault="00731C95" w:rsidP="00905650">
      <w:pPr>
        <w:tabs>
          <w:tab w:val="left" w:pos="851"/>
        </w:tabs>
        <w:spacing w:before="113" w:line="360" w:lineRule="auto"/>
        <w:ind w:left="284" w:right="3"/>
        <w:jc w:val="both"/>
        <w:rPr>
          <w:rFonts w:ascii="Azo Sans Lt" w:hAnsi="Azo Sans Lt" w:cs="Arial"/>
          <w:w w:val="110"/>
        </w:rPr>
      </w:pPr>
      <w:r w:rsidRPr="006E0E27">
        <w:rPr>
          <w:rFonts w:ascii="Azo Sans Lt" w:hAnsi="Azo Sans Lt" w:cs="Arial"/>
          <w:w w:val="110"/>
        </w:rPr>
        <w:t xml:space="preserve">Para firmeza e validade do pactuado, a presente Ata foi lavrada em </w:t>
      </w:r>
      <w:r w:rsidR="00CE7C3F" w:rsidRPr="006E0E27">
        <w:rPr>
          <w:rFonts w:ascii="Azo Sans Lt" w:hAnsi="Azo Sans Lt" w:cs="Arial"/>
          <w:w w:val="110"/>
        </w:rPr>
        <w:t xml:space="preserve">02 (duas) </w:t>
      </w:r>
      <w:r w:rsidRPr="006E0E27">
        <w:rPr>
          <w:rFonts w:ascii="Azo Sans Lt" w:hAnsi="Azo Sans Lt" w:cs="Arial"/>
          <w:w w:val="110"/>
        </w:rPr>
        <w:t>vias de igual teor, que, depois de lida e achada em ordem, vai assinada pelas partes.</w:t>
      </w:r>
    </w:p>
    <w:p w14:paraId="62E75742" w14:textId="6744E2B7" w:rsidR="00905650" w:rsidRDefault="00905650" w:rsidP="006A6755">
      <w:pPr>
        <w:pStyle w:val="Corpodetexto"/>
        <w:spacing w:after="120" w:line="360" w:lineRule="auto"/>
        <w:rPr>
          <w:rFonts w:ascii="Azo Sans Lt" w:hAnsi="Azo Sans Lt"/>
          <w:sz w:val="20"/>
          <w:szCs w:val="20"/>
        </w:rPr>
      </w:pPr>
    </w:p>
    <w:p w14:paraId="08B0573D" w14:textId="5371A382" w:rsidR="0009398B" w:rsidRPr="00DD35BD" w:rsidRDefault="0078214C" w:rsidP="006A6755">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55680" behindDoc="1" locked="0" layoutInCell="1" allowOverlap="1" wp14:anchorId="65D48D31" wp14:editId="6B9E0C56">
                <wp:simplePos x="0" y="0"/>
                <wp:positionH relativeFrom="page">
                  <wp:posOffset>2411095</wp:posOffset>
                </wp:positionH>
                <wp:positionV relativeFrom="paragraph">
                  <wp:posOffset>111125</wp:posOffset>
                </wp:positionV>
                <wp:extent cx="2724785" cy="0"/>
                <wp:effectExtent l="0" t="0" r="0" b="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3E873B" id="Line 6" o:spid="_x0000_s1026" style="position:absolute;z-index:-2516608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iOyw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" strokeweight=".27194mm">
                <w10:wrap type="topAndBottom" anchorx="page"/>
              </v:line>
            </w:pict>
          </mc:Fallback>
        </mc:AlternateContent>
      </w:r>
    </w:p>
    <w:p w14:paraId="700F6A8B" w14:textId="77777777" w:rsidR="0009398B" w:rsidRPr="00905650" w:rsidRDefault="00A53E15" w:rsidP="006E0E27">
      <w:pPr>
        <w:pStyle w:val="Ttulo1"/>
        <w:ind w:left="0" w:right="3" w:firstLine="0"/>
        <w:jc w:val="center"/>
        <w:rPr>
          <w:rFonts w:ascii="Azo Sans Md" w:hAnsi="Azo Sans Md" w:cs="Arial"/>
          <w:spacing w:val="-3"/>
          <w:u w:val="none"/>
        </w:rPr>
      </w:pPr>
      <w:r w:rsidRPr="00905650">
        <w:rPr>
          <w:rFonts w:ascii="Azo Sans Md" w:hAnsi="Azo Sans Md" w:cs="Arial"/>
          <w:spacing w:val="-3"/>
          <w:u w:val="none"/>
        </w:rPr>
        <w:t>NICOLE RIBEIRO LESSA CIPRIANO</w:t>
      </w:r>
    </w:p>
    <w:p w14:paraId="07CE6026" w14:textId="77777777" w:rsidR="006E0E27" w:rsidRDefault="00A53E15" w:rsidP="006E0E27">
      <w:pPr>
        <w:pStyle w:val="Corpodetexto"/>
        <w:ind w:right="3"/>
        <w:jc w:val="center"/>
        <w:rPr>
          <w:rFonts w:ascii="Azo Sans Lt" w:hAnsi="Azo Sans Lt"/>
          <w:w w:val="115"/>
          <w:sz w:val="20"/>
          <w:szCs w:val="20"/>
        </w:rPr>
      </w:pPr>
      <w:r>
        <w:rPr>
          <w:rFonts w:ascii="Azo Sans Lt" w:hAnsi="Azo Sans Lt"/>
          <w:w w:val="115"/>
          <w:sz w:val="20"/>
          <w:szCs w:val="20"/>
        </w:rPr>
        <w:t>Secretária Municipal de Saúde</w:t>
      </w:r>
      <w:r w:rsidR="00A64CAD" w:rsidRPr="00DD35BD">
        <w:rPr>
          <w:rFonts w:ascii="Azo Sans Lt" w:hAnsi="Azo Sans Lt"/>
          <w:w w:val="115"/>
          <w:sz w:val="20"/>
          <w:szCs w:val="20"/>
        </w:rPr>
        <w:t xml:space="preserve"> </w:t>
      </w:r>
    </w:p>
    <w:p w14:paraId="6A8039CF" w14:textId="1D3C39C7" w:rsidR="0009398B" w:rsidRDefault="00A53E15" w:rsidP="006A2FF5">
      <w:pPr>
        <w:pStyle w:val="Corpodetexto"/>
        <w:ind w:right="3"/>
        <w:jc w:val="center"/>
        <w:rPr>
          <w:rFonts w:ascii="Azo Sans Lt" w:hAnsi="Azo Sans Lt"/>
          <w:w w:val="115"/>
          <w:sz w:val="20"/>
          <w:szCs w:val="20"/>
        </w:rPr>
      </w:pPr>
      <w:r>
        <w:rPr>
          <w:rFonts w:ascii="Azo Sans Lt" w:hAnsi="Azo Sans Lt"/>
          <w:w w:val="115"/>
          <w:sz w:val="20"/>
          <w:szCs w:val="20"/>
        </w:rPr>
        <w:t>Matrícula: 106.137</w:t>
      </w:r>
    </w:p>
    <w:p w14:paraId="2A7C9EE8" w14:textId="09E8FEE1" w:rsidR="008C3D97" w:rsidRDefault="008C3D97" w:rsidP="00905650">
      <w:pPr>
        <w:pStyle w:val="Corpodetexto"/>
        <w:ind w:right="3"/>
        <w:rPr>
          <w:rFonts w:ascii="Azo Sans Lt" w:hAnsi="Azo Sans Lt"/>
          <w:w w:val="115"/>
          <w:sz w:val="20"/>
          <w:szCs w:val="20"/>
        </w:rPr>
      </w:pPr>
    </w:p>
    <w:p w14:paraId="4A86B3FC" w14:textId="49C570CB" w:rsidR="008C3D97" w:rsidRDefault="008C3D97" w:rsidP="006A2FF5">
      <w:pPr>
        <w:pStyle w:val="Corpodetexto"/>
        <w:ind w:right="3"/>
        <w:jc w:val="center"/>
        <w:rPr>
          <w:rFonts w:ascii="Azo Sans Lt" w:hAnsi="Azo Sans Lt"/>
          <w:w w:val="115"/>
          <w:sz w:val="20"/>
          <w:szCs w:val="20"/>
        </w:rPr>
      </w:pPr>
    </w:p>
    <w:p w14:paraId="36850792" w14:textId="77777777" w:rsidR="00935A82" w:rsidRDefault="00935A82" w:rsidP="006A2FF5">
      <w:pPr>
        <w:pStyle w:val="Corpodetexto"/>
        <w:ind w:right="3"/>
        <w:jc w:val="center"/>
        <w:rPr>
          <w:rFonts w:ascii="Azo Sans Lt" w:hAnsi="Azo Sans Lt"/>
          <w:w w:val="115"/>
          <w:sz w:val="20"/>
          <w:szCs w:val="20"/>
        </w:rPr>
      </w:pPr>
    </w:p>
    <w:p w14:paraId="05A19A04" w14:textId="77777777" w:rsidR="008C3D97" w:rsidRPr="00DD35BD" w:rsidRDefault="008C3D97" w:rsidP="006A2FF5">
      <w:pPr>
        <w:pStyle w:val="Corpodetexto"/>
        <w:ind w:right="3"/>
        <w:jc w:val="center"/>
        <w:rPr>
          <w:rFonts w:ascii="Azo Sans Lt" w:hAnsi="Azo Sans Lt"/>
          <w:sz w:val="20"/>
          <w:szCs w:val="20"/>
        </w:rPr>
      </w:pPr>
    </w:p>
    <w:p w14:paraId="0EE54AD5" w14:textId="5F4BBA6D" w:rsidR="00942887" w:rsidRDefault="006A2FF5" w:rsidP="006A2FF5">
      <w:pPr>
        <w:pStyle w:val="Corpodetexto"/>
        <w:spacing w:after="120"/>
        <w:jc w:val="center"/>
        <w:rPr>
          <w:rFonts w:ascii="Azo Sans Lt" w:hAnsi="Azo Sans Lt"/>
          <w:w w:val="115"/>
          <w:sz w:val="20"/>
          <w:szCs w:val="20"/>
        </w:rPr>
      </w:pPr>
      <w:r>
        <w:rPr>
          <w:rFonts w:ascii="Azo Sans Lt" w:hAnsi="Azo Sans Lt"/>
          <w:w w:val="115"/>
          <w:sz w:val="20"/>
          <w:szCs w:val="20"/>
        </w:rPr>
        <w:t>________________________________________</w:t>
      </w:r>
    </w:p>
    <w:p w14:paraId="74A65BC9" w14:textId="3857E1A4" w:rsidR="006A2FF5" w:rsidRDefault="006A2FF5" w:rsidP="006A2FF5">
      <w:pPr>
        <w:pStyle w:val="Corpodetexto"/>
        <w:spacing w:after="120" w:line="360" w:lineRule="auto"/>
        <w:jc w:val="center"/>
        <w:rPr>
          <w:rFonts w:ascii="Azo Sans Lt" w:hAnsi="Azo Sans Lt"/>
          <w:w w:val="115"/>
          <w:sz w:val="20"/>
          <w:szCs w:val="20"/>
        </w:rPr>
      </w:pPr>
      <w:r>
        <w:rPr>
          <w:rFonts w:ascii="Azo Sans Lt" w:hAnsi="Azo Sans Lt"/>
          <w:w w:val="115"/>
          <w:sz w:val="20"/>
          <w:szCs w:val="20"/>
        </w:rPr>
        <w:t>Empresa</w:t>
      </w:r>
    </w:p>
    <w:p w14:paraId="0CE6DCA9" w14:textId="1EE0586F" w:rsidR="00427D40" w:rsidRPr="00905650" w:rsidRDefault="00427D40" w:rsidP="00427D40">
      <w:pPr>
        <w:pStyle w:val="Ttulo1"/>
        <w:spacing w:after="120" w:line="360" w:lineRule="auto"/>
        <w:ind w:left="952" w:right="813" w:firstLine="0"/>
        <w:jc w:val="center"/>
        <w:rPr>
          <w:rFonts w:ascii="Azo Sans Md" w:hAnsi="Azo Sans Md" w:cs="Arial"/>
          <w:spacing w:val="-3"/>
          <w:u w:val="none"/>
        </w:rPr>
      </w:pPr>
      <w:r w:rsidRPr="00905650">
        <w:rPr>
          <w:rFonts w:ascii="Azo Sans Md" w:hAnsi="Azo Sans Md" w:cs="Arial"/>
          <w:spacing w:val="-3"/>
          <w:u w:val="none"/>
        </w:rPr>
        <w:lastRenderedPageBreak/>
        <w:t>CADASTRO DE RESERVA – ANEXO A DA ATA DE REGISTRO DE PREÇOS</w:t>
      </w:r>
    </w:p>
    <w:p w14:paraId="51607464" w14:textId="77777777" w:rsidR="00427D40" w:rsidRPr="00DD35BD" w:rsidRDefault="00427D40" w:rsidP="00427D40">
      <w:pPr>
        <w:pStyle w:val="Corpodetexto"/>
        <w:spacing w:after="120" w:line="360" w:lineRule="auto"/>
        <w:ind w:left="262" w:right="547"/>
        <w:jc w:val="both"/>
        <w:rPr>
          <w:rFonts w:ascii="Azo Sans Lt" w:hAnsi="Azo Sans Lt"/>
          <w:sz w:val="20"/>
          <w:szCs w:val="20"/>
        </w:rPr>
      </w:pPr>
      <w:r>
        <w:rPr>
          <w:rFonts w:ascii="Azo Sans Lt" w:hAnsi="Azo Sans Lt"/>
          <w:w w:val="120"/>
          <w:sz w:val="20"/>
          <w:szCs w:val="20"/>
        </w:rPr>
        <w:t>Ficam</w:t>
      </w:r>
      <w:r w:rsidRPr="00DD35BD">
        <w:rPr>
          <w:rFonts w:ascii="Azo Sans Lt" w:hAnsi="Azo Sans Lt"/>
          <w:spacing w:val="-42"/>
          <w:w w:val="120"/>
          <w:sz w:val="20"/>
          <w:szCs w:val="20"/>
        </w:rPr>
        <w:t xml:space="preserve"> </w:t>
      </w:r>
      <w:r w:rsidRPr="00DD35BD">
        <w:rPr>
          <w:rFonts w:ascii="Azo Sans Lt" w:hAnsi="Azo Sans Lt"/>
          <w:w w:val="120"/>
          <w:sz w:val="20"/>
          <w:szCs w:val="20"/>
        </w:rPr>
        <w:t>registrados</w:t>
      </w:r>
      <w:r w:rsidRPr="00DD35BD">
        <w:rPr>
          <w:rFonts w:ascii="Azo Sans Lt" w:hAnsi="Azo Sans Lt"/>
          <w:spacing w:val="-42"/>
          <w:w w:val="120"/>
          <w:sz w:val="20"/>
          <w:szCs w:val="20"/>
        </w:rPr>
        <w:t xml:space="preserve"> </w:t>
      </w:r>
      <w:r w:rsidRPr="00DD35BD">
        <w:rPr>
          <w:rFonts w:ascii="Azo Sans Lt" w:hAnsi="Azo Sans Lt"/>
          <w:w w:val="120"/>
          <w:sz w:val="20"/>
          <w:szCs w:val="20"/>
        </w:rPr>
        <w:t>os</w:t>
      </w:r>
      <w:r w:rsidRPr="00DD35BD">
        <w:rPr>
          <w:rFonts w:ascii="Azo Sans Lt" w:hAnsi="Azo Sans Lt"/>
          <w:spacing w:val="-43"/>
          <w:w w:val="120"/>
          <w:sz w:val="20"/>
          <w:szCs w:val="20"/>
        </w:rPr>
        <w:t xml:space="preserve"> </w:t>
      </w:r>
      <w:r w:rsidRPr="00DD35BD">
        <w:rPr>
          <w:rFonts w:ascii="Azo Sans Lt" w:hAnsi="Azo Sans Lt"/>
          <w:w w:val="120"/>
          <w:sz w:val="20"/>
          <w:szCs w:val="20"/>
        </w:rPr>
        <w:t>preços</w:t>
      </w:r>
      <w:r w:rsidRPr="00DD35BD">
        <w:rPr>
          <w:rFonts w:ascii="Azo Sans Lt" w:hAnsi="Azo Sans Lt"/>
          <w:spacing w:val="-42"/>
          <w:w w:val="120"/>
          <w:sz w:val="20"/>
          <w:szCs w:val="20"/>
        </w:rPr>
        <w:t xml:space="preserve"> </w:t>
      </w:r>
      <w:r w:rsidRPr="00DD35BD">
        <w:rPr>
          <w:rFonts w:ascii="Azo Sans Lt" w:hAnsi="Azo Sans Lt"/>
          <w:w w:val="120"/>
          <w:sz w:val="20"/>
          <w:szCs w:val="20"/>
        </w:rPr>
        <w:t>dos</w:t>
      </w:r>
      <w:r w:rsidRPr="00DD35BD">
        <w:rPr>
          <w:rFonts w:ascii="Azo Sans Lt" w:hAnsi="Azo Sans Lt"/>
          <w:spacing w:val="-43"/>
          <w:w w:val="120"/>
          <w:sz w:val="20"/>
          <w:szCs w:val="20"/>
        </w:rPr>
        <w:t xml:space="preserve"> </w:t>
      </w:r>
      <w:r w:rsidRPr="00DD35BD">
        <w:rPr>
          <w:rFonts w:ascii="Azo Sans Lt" w:hAnsi="Azo Sans Lt"/>
          <w:w w:val="120"/>
          <w:sz w:val="20"/>
          <w:szCs w:val="20"/>
        </w:rPr>
        <w:t>licitantes</w:t>
      </w:r>
      <w:r w:rsidRPr="00DD35BD">
        <w:rPr>
          <w:rFonts w:ascii="Azo Sans Lt" w:hAnsi="Azo Sans Lt"/>
          <w:spacing w:val="-42"/>
          <w:w w:val="120"/>
          <w:sz w:val="20"/>
          <w:szCs w:val="20"/>
        </w:rPr>
        <w:t xml:space="preserve"> </w:t>
      </w:r>
      <w:r w:rsidRPr="00DD35BD">
        <w:rPr>
          <w:rFonts w:ascii="Azo Sans Lt" w:hAnsi="Azo Sans Lt"/>
          <w:w w:val="120"/>
          <w:sz w:val="20"/>
          <w:szCs w:val="20"/>
        </w:rPr>
        <w:t>que</w:t>
      </w:r>
      <w:r w:rsidRPr="00DD35BD">
        <w:rPr>
          <w:rFonts w:ascii="Azo Sans Lt" w:hAnsi="Azo Sans Lt"/>
          <w:spacing w:val="-40"/>
          <w:w w:val="120"/>
          <w:sz w:val="20"/>
          <w:szCs w:val="20"/>
        </w:rPr>
        <w:t xml:space="preserve"> </w:t>
      </w:r>
      <w:r w:rsidRPr="00DD35BD">
        <w:rPr>
          <w:rFonts w:ascii="Azo Sans Lt" w:hAnsi="Azo Sans Lt"/>
          <w:w w:val="120"/>
          <w:sz w:val="20"/>
          <w:szCs w:val="20"/>
        </w:rPr>
        <w:t>aceitaram</w:t>
      </w:r>
      <w:r w:rsidRPr="00DD35BD">
        <w:rPr>
          <w:rFonts w:ascii="Azo Sans Lt" w:hAnsi="Azo Sans Lt"/>
          <w:spacing w:val="-41"/>
          <w:w w:val="120"/>
          <w:sz w:val="20"/>
          <w:szCs w:val="20"/>
        </w:rPr>
        <w:t xml:space="preserve"> </w:t>
      </w:r>
      <w:r w:rsidRPr="00DD35BD">
        <w:rPr>
          <w:rFonts w:ascii="Azo Sans Lt" w:hAnsi="Azo Sans Lt"/>
          <w:w w:val="120"/>
          <w:sz w:val="20"/>
          <w:szCs w:val="20"/>
        </w:rPr>
        <w:t>cotar</w:t>
      </w:r>
      <w:r w:rsidRPr="00DD35BD">
        <w:rPr>
          <w:rFonts w:ascii="Azo Sans Lt" w:hAnsi="Azo Sans Lt"/>
          <w:spacing w:val="-43"/>
          <w:w w:val="120"/>
          <w:sz w:val="20"/>
          <w:szCs w:val="20"/>
        </w:rPr>
        <w:t xml:space="preserve"> </w:t>
      </w:r>
      <w:r w:rsidRPr="00DD35BD">
        <w:rPr>
          <w:rFonts w:ascii="Azo Sans Lt" w:hAnsi="Azo Sans Lt"/>
          <w:w w:val="120"/>
          <w:sz w:val="20"/>
          <w:szCs w:val="20"/>
        </w:rPr>
        <w:t>os</w:t>
      </w:r>
      <w:r w:rsidRPr="00DD35BD">
        <w:rPr>
          <w:rFonts w:ascii="Azo Sans Lt" w:hAnsi="Azo Sans Lt"/>
          <w:spacing w:val="-41"/>
          <w:w w:val="120"/>
          <w:sz w:val="20"/>
          <w:szCs w:val="20"/>
        </w:rPr>
        <w:t xml:space="preserve"> </w:t>
      </w:r>
      <w:r w:rsidRPr="00DD35BD">
        <w:rPr>
          <w:rFonts w:ascii="Azo Sans Lt" w:hAnsi="Azo Sans Lt"/>
          <w:w w:val="120"/>
          <w:sz w:val="20"/>
          <w:szCs w:val="20"/>
        </w:rPr>
        <w:t>itens com preços iguais ao do licitante vencedor, na sequência da classificação do certame.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427D40" w:rsidRPr="00DD35BD" w14:paraId="5E279D1C" w14:textId="77777777" w:rsidTr="00771DFB">
        <w:trPr>
          <w:trHeight w:val="453"/>
          <w:jc w:val="center"/>
        </w:trPr>
        <w:tc>
          <w:tcPr>
            <w:tcW w:w="384" w:type="pct"/>
            <w:shd w:val="clear" w:color="auto" w:fill="D9D9D9"/>
          </w:tcPr>
          <w:p w14:paraId="3E7AFC76"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D9D9D9"/>
          </w:tcPr>
          <w:p w14:paraId="0F3422CC" w14:textId="77777777" w:rsidR="00427D40" w:rsidRPr="001D3C11" w:rsidRDefault="00427D40" w:rsidP="00771DFB">
            <w:pPr>
              <w:pStyle w:val="TableParagraph"/>
              <w:spacing w:after="120" w:line="360" w:lineRule="auto"/>
              <w:ind w:left="3430" w:right="3411"/>
              <w:jc w:val="center"/>
              <w:rPr>
                <w:rFonts w:ascii="Azo Sans Lt" w:hAnsi="Azo Sans Lt"/>
                <w:b/>
                <w:sz w:val="20"/>
                <w:szCs w:val="20"/>
              </w:rPr>
            </w:pPr>
            <w:r w:rsidRPr="001D3C11">
              <w:rPr>
                <w:rFonts w:ascii="Azo Sans Lt" w:hAnsi="Azo Sans Lt"/>
                <w:b/>
                <w:w w:val="105"/>
                <w:sz w:val="20"/>
                <w:szCs w:val="20"/>
              </w:rPr>
              <w:t>XXª Classificada</w:t>
            </w:r>
          </w:p>
        </w:tc>
      </w:tr>
      <w:tr w:rsidR="00427D40" w:rsidRPr="00DD35BD" w14:paraId="456C32D7" w14:textId="77777777" w:rsidTr="00771DFB">
        <w:trPr>
          <w:trHeight w:val="453"/>
          <w:jc w:val="center"/>
        </w:trPr>
        <w:tc>
          <w:tcPr>
            <w:tcW w:w="384" w:type="pct"/>
            <w:shd w:val="clear" w:color="auto" w:fill="F1F1F1"/>
          </w:tcPr>
          <w:p w14:paraId="30C3336F"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4B98F141"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10"/>
                <w:sz w:val="20"/>
                <w:szCs w:val="20"/>
              </w:rPr>
              <w:t>Empresa:</w:t>
            </w:r>
          </w:p>
        </w:tc>
      </w:tr>
      <w:tr w:rsidR="00427D40" w:rsidRPr="00DD35BD" w14:paraId="229CB8CD" w14:textId="77777777" w:rsidTr="00771DFB">
        <w:trPr>
          <w:trHeight w:val="455"/>
          <w:jc w:val="center"/>
        </w:trPr>
        <w:tc>
          <w:tcPr>
            <w:tcW w:w="384" w:type="pct"/>
            <w:shd w:val="clear" w:color="auto" w:fill="F1F1F1"/>
          </w:tcPr>
          <w:p w14:paraId="62E72EFB"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5A023AF5"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Endereço:</w:t>
            </w:r>
          </w:p>
        </w:tc>
      </w:tr>
      <w:tr w:rsidR="00427D40" w:rsidRPr="00DD35BD" w14:paraId="305CBE58" w14:textId="77777777" w:rsidTr="005E7711">
        <w:trPr>
          <w:trHeight w:val="453"/>
          <w:jc w:val="center"/>
        </w:trPr>
        <w:tc>
          <w:tcPr>
            <w:tcW w:w="1462" w:type="pct"/>
            <w:gridSpan w:val="2"/>
            <w:shd w:val="clear" w:color="auto" w:fill="F1F1F1"/>
          </w:tcPr>
          <w:p w14:paraId="716A443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sz w:val="20"/>
                <w:szCs w:val="20"/>
              </w:rPr>
              <w:t>CNPJ:</w:t>
            </w:r>
          </w:p>
        </w:tc>
        <w:tc>
          <w:tcPr>
            <w:tcW w:w="2230" w:type="pct"/>
            <w:shd w:val="clear" w:color="auto" w:fill="F1F1F1"/>
          </w:tcPr>
          <w:p w14:paraId="14C9126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E-mail:</w:t>
            </w:r>
          </w:p>
        </w:tc>
        <w:tc>
          <w:tcPr>
            <w:tcW w:w="566" w:type="pct"/>
            <w:shd w:val="clear" w:color="auto" w:fill="F1F1F1"/>
          </w:tcPr>
          <w:p w14:paraId="00D4F562" w14:textId="77777777" w:rsidR="00427D40" w:rsidRPr="001D3C11" w:rsidRDefault="00427D40" w:rsidP="00771DFB">
            <w:pPr>
              <w:pStyle w:val="TableParagraph"/>
              <w:spacing w:after="120" w:line="360" w:lineRule="auto"/>
              <w:rPr>
                <w:rFonts w:ascii="Azo Sans Lt" w:hAnsi="Azo Sans Lt"/>
                <w:sz w:val="20"/>
                <w:szCs w:val="20"/>
              </w:rPr>
            </w:pPr>
          </w:p>
        </w:tc>
        <w:tc>
          <w:tcPr>
            <w:tcW w:w="742" w:type="pct"/>
            <w:shd w:val="clear" w:color="auto" w:fill="F1F1F1"/>
          </w:tcPr>
          <w:p w14:paraId="04D667E7" w14:textId="77777777" w:rsidR="00427D40" w:rsidRPr="001D3C11" w:rsidRDefault="00427D40" w:rsidP="00771DFB">
            <w:pPr>
              <w:pStyle w:val="TableParagraph"/>
              <w:spacing w:after="120" w:line="360" w:lineRule="auto"/>
              <w:ind w:left="113"/>
              <w:rPr>
                <w:rFonts w:ascii="Azo Sans Lt" w:hAnsi="Azo Sans Lt"/>
                <w:b/>
                <w:sz w:val="20"/>
                <w:szCs w:val="20"/>
              </w:rPr>
            </w:pPr>
            <w:r w:rsidRPr="001D3C11">
              <w:rPr>
                <w:rFonts w:ascii="Azo Sans Lt" w:hAnsi="Azo Sans Lt"/>
                <w:b/>
                <w:w w:val="110"/>
                <w:sz w:val="20"/>
                <w:szCs w:val="20"/>
              </w:rPr>
              <w:t>Telefone:</w:t>
            </w:r>
          </w:p>
        </w:tc>
      </w:tr>
    </w:tbl>
    <w:p w14:paraId="70FF087F" w14:textId="77777777" w:rsidR="00427D40" w:rsidRDefault="00427D40" w:rsidP="00427D40">
      <w:pPr>
        <w:spacing w:after="120" w:line="360" w:lineRule="auto"/>
        <w:rPr>
          <w:rFonts w:ascii="Azo Sans Lt" w:hAnsi="Azo Sans Lt"/>
          <w:sz w:val="20"/>
          <w:szCs w:val="20"/>
        </w:rPr>
      </w:pPr>
    </w:p>
    <w:tbl>
      <w:tblPr>
        <w:tblW w:w="5000" w:type="pct"/>
        <w:tblCellMar>
          <w:left w:w="70" w:type="dxa"/>
          <w:right w:w="70" w:type="dxa"/>
        </w:tblCellMar>
        <w:tblLook w:val="04A0" w:firstRow="1" w:lastRow="0" w:firstColumn="1" w:lastColumn="0" w:noHBand="0" w:noVBand="1"/>
      </w:tblPr>
      <w:tblGrid>
        <w:gridCol w:w="609"/>
        <w:gridCol w:w="1085"/>
        <w:gridCol w:w="3756"/>
        <w:gridCol w:w="965"/>
        <w:gridCol w:w="742"/>
        <w:gridCol w:w="1061"/>
        <w:gridCol w:w="1414"/>
      </w:tblGrid>
      <w:tr w:rsidR="00427D40" w:rsidRPr="004D3015" w14:paraId="3A209207" w14:textId="77777777" w:rsidTr="00771DFB">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5D87A"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7E8495"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CB10DD1"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6BD28E"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79844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ED55B6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D3015" w14:paraId="1205087F" w14:textId="77777777" w:rsidTr="00771DFB">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E8EE9F1" w14:textId="77777777" w:rsidR="00427D40" w:rsidRPr="0042462B" w:rsidRDefault="00427D40" w:rsidP="00771DFB">
            <w:pPr>
              <w:rPr>
                <w:rFonts w:ascii="Calibri" w:hAnsi="Calibri" w:cs="Calibri"/>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BB17C66" w14:textId="77777777" w:rsidR="00427D40" w:rsidRPr="0042462B" w:rsidRDefault="00427D40" w:rsidP="00771DFB">
            <w:pPr>
              <w:rPr>
                <w:rFonts w:ascii="Calibri" w:hAnsi="Calibri" w:cs="Calibri"/>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E113A" w14:textId="77777777" w:rsidR="00427D40" w:rsidRPr="0042462B" w:rsidRDefault="00427D40" w:rsidP="00771DFB">
            <w:pPr>
              <w:rPr>
                <w:rFonts w:ascii="Calibri" w:hAnsi="Calibri" w:cs="Calibri"/>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7E78C13" w14:textId="77777777" w:rsidR="00427D40" w:rsidRPr="0042462B" w:rsidRDefault="00427D40" w:rsidP="00771DFB">
            <w:pPr>
              <w:rPr>
                <w:rFonts w:ascii="Calibri" w:hAnsi="Calibri" w:cs="Calibri"/>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8F5A2FA" w14:textId="77777777" w:rsidR="00427D40" w:rsidRPr="0042462B" w:rsidRDefault="00427D40" w:rsidP="00771DFB">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27A14C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07C0C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1491AE4E"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6239DB1"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7F6579EC"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73033EC7" w14:textId="77777777" w:rsidR="00427D40" w:rsidRPr="004D3015" w:rsidRDefault="00427D40" w:rsidP="00771DFB">
            <w:pPr>
              <w:rPr>
                <w:rFonts w:ascii="Calibri" w:hAnsi="Calibri" w:cs="Calibri"/>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5E8C55CC"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48C4568A"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2F38C766"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304650AC" w14:textId="77777777" w:rsidR="00427D40" w:rsidRPr="004D3015" w:rsidRDefault="00427D40" w:rsidP="00771DFB">
            <w:pPr>
              <w:jc w:val="right"/>
              <w:rPr>
                <w:rFonts w:ascii="Calibri" w:hAnsi="Calibri" w:cs="Calibri"/>
                <w:color w:val="000000"/>
              </w:rPr>
            </w:pPr>
          </w:p>
        </w:tc>
      </w:tr>
      <w:tr w:rsidR="00427D40" w:rsidRPr="004D3015" w14:paraId="127F7416"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3D89551" w14:textId="77777777" w:rsidR="00427D40" w:rsidRPr="004D3015" w:rsidRDefault="00427D40" w:rsidP="00771DFB">
            <w:pPr>
              <w:jc w:val="center"/>
              <w:rPr>
                <w:rFonts w:ascii="Calibri" w:hAnsi="Calibri" w:cs="Calibri"/>
                <w:color w:val="000000"/>
              </w:rPr>
            </w:pPr>
            <w:r>
              <w:rPr>
                <w:rFonts w:ascii="Calibri" w:hAnsi="Calibri" w:cs="Calibri"/>
                <w:color w:val="000000"/>
              </w:rPr>
              <w:t>2</w:t>
            </w:r>
          </w:p>
        </w:tc>
        <w:tc>
          <w:tcPr>
            <w:tcW w:w="563" w:type="pct"/>
            <w:tcBorders>
              <w:top w:val="single" w:sz="4" w:space="0" w:color="auto"/>
              <w:left w:val="nil"/>
              <w:bottom w:val="single" w:sz="4" w:space="0" w:color="auto"/>
              <w:right w:val="nil"/>
            </w:tcBorders>
            <w:shd w:val="clear" w:color="auto" w:fill="auto"/>
            <w:vAlign w:val="center"/>
          </w:tcPr>
          <w:p w14:paraId="16E519FF"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6E230FBE"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521FF07F"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E5A175F"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513F6C2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0926044B" w14:textId="77777777" w:rsidR="00427D40" w:rsidRPr="004D3015" w:rsidRDefault="00427D40" w:rsidP="00771DFB">
            <w:pPr>
              <w:jc w:val="right"/>
              <w:rPr>
                <w:rFonts w:ascii="Calibri" w:hAnsi="Calibri" w:cs="Calibri"/>
                <w:color w:val="000000"/>
              </w:rPr>
            </w:pPr>
          </w:p>
        </w:tc>
      </w:tr>
      <w:tr w:rsidR="00427D40" w:rsidRPr="004D3015" w14:paraId="017DF092" w14:textId="77777777" w:rsidTr="00771DFB">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E95245E" w14:textId="77777777" w:rsidR="00427D40" w:rsidRPr="004D3015" w:rsidRDefault="00427D40" w:rsidP="00771DFB">
            <w:pPr>
              <w:jc w:val="center"/>
              <w:rPr>
                <w:rFonts w:ascii="Calibri" w:hAnsi="Calibri" w:cs="Calibri"/>
                <w:color w:val="000000"/>
              </w:rPr>
            </w:pPr>
            <w:r>
              <w:rPr>
                <w:rFonts w:ascii="Calibri" w:hAnsi="Calibri" w:cs="Calibri"/>
                <w:color w:val="000000"/>
              </w:rPr>
              <w:t>...</w:t>
            </w:r>
          </w:p>
        </w:tc>
        <w:tc>
          <w:tcPr>
            <w:tcW w:w="563" w:type="pct"/>
            <w:tcBorders>
              <w:top w:val="single" w:sz="4" w:space="0" w:color="auto"/>
              <w:left w:val="nil"/>
              <w:bottom w:val="single" w:sz="4" w:space="0" w:color="auto"/>
              <w:right w:val="nil"/>
            </w:tcBorders>
            <w:shd w:val="clear" w:color="auto" w:fill="auto"/>
            <w:vAlign w:val="center"/>
          </w:tcPr>
          <w:p w14:paraId="7AA102B6"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0DF1F4C9"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16486F74"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883F6"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3A1B77D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4AD25118" w14:textId="77777777" w:rsidR="00427D40" w:rsidRPr="004D3015" w:rsidRDefault="00427D40" w:rsidP="00771DFB">
            <w:pPr>
              <w:jc w:val="right"/>
              <w:rPr>
                <w:rFonts w:ascii="Calibri" w:hAnsi="Calibri" w:cs="Calibri"/>
                <w:color w:val="000000"/>
              </w:rPr>
            </w:pPr>
          </w:p>
        </w:tc>
      </w:tr>
      <w:tr w:rsidR="00427D40" w:rsidRPr="004D3015" w14:paraId="17D27AE3" w14:textId="77777777" w:rsidTr="00771DFB">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782C543"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4ED68C55"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7442DBA3" w14:textId="3C72FB6A" w:rsidR="005E7711" w:rsidRDefault="005E7711" w:rsidP="00427D40">
      <w:pPr>
        <w:pStyle w:val="Corpodetexto"/>
        <w:spacing w:after="120" w:line="360" w:lineRule="auto"/>
        <w:rPr>
          <w:rFonts w:ascii="Azo Sans Lt" w:hAnsi="Azo Sans Lt"/>
          <w:sz w:val="20"/>
          <w:szCs w:val="20"/>
        </w:rPr>
      </w:pPr>
    </w:p>
    <w:p w14:paraId="2223E74E" w14:textId="77777777" w:rsidR="00905650" w:rsidRDefault="00905650" w:rsidP="00427D40">
      <w:pPr>
        <w:pStyle w:val="Corpodetexto"/>
        <w:spacing w:after="120" w:line="360" w:lineRule="auto"/>
        <w:rPr>
          <w:rFonts w:ascii="Azo Sans Lt" w:hAnsi="Azo Sans Lt"/>
          <w:sz w:val="20"/>
          <w:szCs w:val="20"/>
        </w:rPr>
      </w:pPr>
    </w:p>
    <w:p w14:paraId="0C058D6E" w14:textId="772C298C" w:rsidR="00427D40" w:rsidRPr="00DD35BD" w:rsidRDefault="00427D40" w:rsidP="00427D4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59264" behindDoc="1" locked="0" layoutInCell="1" allowOverlap="1" wp14:anchorId="11811685" wp14:editId="204997C7">
                <wp:simplePos x="0" y="0"/>
                <wp:positionH relativeFrom="page">
                  <wp:posOffset>2411095</wp:posOffset>
                </wp:positionH>
                <wp:positionV relativeFrom="paragraph">
                  <wp:posOffset>111125</wp:posOffset>
                </wp:positionV>
                <wp:extent cx="2724785" cy="0"/>
                <wp:effectExtent l="0" t="0" r="0" b="0"/>
                <wp:wrapTopAndBottom/>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D5AABE" id="Line 6"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Cdyg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" strokeweight=".27194mm">
                <w10:wrap type="topAndBottom" anchorx="page"/>
              </v:line>
            </w:pict>
          </mc:Fallback>
        </mc:AlternateContent>
      </w:r>
    </w:p>
    <w:p w14:paraId="4C0F5F4C" w14:textId="77777777" w:rsidR="00427D40" w:rsidRPr="00905650" w:rsidRDefault="00427D40" w:rsidP="00427D40">
      <w:pPr>
        <w:pStyle w:val="Ttulo1"/>
        <w:ind w:left="0" w:right="3" w:firstLine="0"/>
        <w:jc w:val="center"/>
        <w:rPr>
          <w:rFonts w:ascii="Azo Sans Md" w:hAnsi="Azo Sans Md" w:cs="Arial"/>
          <w:spacing w:val="-3"/>
          <w:u w:val="none"/>
        </w:rPr>
      </w:pPr>
      <w:r w:rsidRPr="00905650">
        <w:rPr>
          <w:rFonts w:ascii="Azo Sans Md" w:hAnsi="Azo Sans Md" w:cs="Arial"/>
          <w:spacing w:val="-3"/>
          <w:u w:val="none"/>
        </w:rPr>
        <w:t>NICOLE RIBEIRO LESSA CIPRIANO</w:t>
      </w:r>
    </w:p>
    <w:p w14:paraId="04C7BDA4" w14:textId="77777777" w:rsidR="00427D40" w:rsidRDefault="00427D40" w:rsidP="00427D40">
      <w:pPr>
        <w:pStyle w:val="Corpodetexto"/>
        <w:ind w:right="3"/>
        <w:jc w:val="center"/>
        <w:rPr>
          <w:rFonts w:ascii="Azo Sans Lt" w:hAnsi="Azo Sans Lt"/>
          <w:w w:val="115"/>
          <w:sz w:val="20"/>
          <w:szCs w:val="20"/>
        </w:rPr>
      </w:pPr>
      <w:r>
        <w:rPr>
          <w:rFonts w:ascii="Azo Sans Lt" w:hAnsi="Azo Sans Lt"/>
          <w:w w:val="115"/>
          <w:sz w:val="20"/>
          <w:szCs w:val="20"/>
        </w:rPr>
        <w:t>Secretária Municipal de Saúde</w:t>
      </w:r>
      <w:r w:rsidRPr="00DD35BD">
        <w:rPr>
          <w:rFonts w:ascii="Azo Sans Lt" w:hAnsi="Azo Sans Lt"/>
          <w:w w:val="115"/>
          <w:sz w:val="20"/>
          <w:szCs w:val="20"/>
        </w:rPr>
        <w:t xml:space="preserve"> </w:t>
      </w:r>
    </w:p>
    <w:p w14:paraId="7DC30242" w14:textId="77777777" w:rsidR="00427D40" w:rsidRPr="00DD35BD" w:rsidRDefault="00427D40" w:rsidP="00427D40">
      <w:pPr>
        <w:pStyle w:val="Corpodetexto"/>
        <w:ind w:right="3"/>
        <w:jc w:val="center"/>
        <w:rPr>
          <w:rFonts w:ascii="Azo Sans Lt" w:hAnsi="Azo Sans Lt"/>
          <w:sz w:val="20"/>
          <w:szCs w:val="20"/>
        </w:rPr>
      </w:pPr>
      <w:r>
        <w:rPr>
          <w:rFonts w:ascii="Azo Sans Lt" w:hAnsi="Azo Sans Lt"/>
          <w:w w:val="115"/>
          <w:sz w:val="20"/>
          <w:szCs w:val="20"/>
        </w:rPr>
        <w:t>Matrícula: 106.137</w:t>
      </w:r>
    </w:p>
    <w:p w14:paraId="3A55B4A8" w14:textId="77777777" w:rsidR="00905650" w:rsidRDefault="00905650" w:rsidP="00427D40">
      <w:pPr>
        <w:pStyle w:val="Corpodetexto"/>
        <w:spacing w:after="120" w:line="360" w:lineRule="auto"/>
        <w:rPr>
          <w:rFonts w:ascii="Azo Sans Lt" w:hAnsi="Azo Sans Lt"/>
          <w:sz w:val="20"/>
          <w:szCs w:val="20"/>
        </w:rPr>
      </w:pPr>
    </w:p>
    <w:p w14:paraId="0C65E160" w14:textId="05007165" w:rsidR="00427D40" w:rsidRPr="00DD35BD" w:rsidRDefault="00427D40" w:rsidP="00427D4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0288" behindDoc="1" locked="0" layoutInCell="1" allowOverlap="1" wp14:anchorId="42506E42" wp14:editId="22A29FF6">
                <wp:simplePos x="0" y="0"/>
                <wp:positionH relativeFrom="page">
                  <wp:posOffset>2495550</wp:posOffset>
                </wp:positionH>
                <wp:positionV relativeFrom="paragraph">
                  <wp:posOffset>196850</wp:posOffset>
                </wp:positionV>
                <wp:extent cx="251587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964787" id="Line 5"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NWPkDD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3B83DD04" w14:textId="77777777" w:rsidR="00427D40" w:rsidRPr="00DD35BD" w:rsidRDefault="00427D40" w:rsidP="00427D40">
      <w:pPr>
        <w:pStyle w:val="Corpodetexto"/>
        <w:tabs>
          <w:tab w:val="left" w:pos="5670"/>
        </w:tabs>
        <w:spacing w:after="120" w:line="360" w:lineRule="auto"/>
        <w:ind w:right="3"/>
        <w:jc w:val="center"/>
        <w:rPr>
          <w:rFonts w:ascii="Azo Sans Lt" w:hAnsi="Azo Sans Lt"/>
          <w:w w:val="115"/>
          <w:sz w:val="20"/>
          <w:szCs w:val="20"/>
        </w:rPr>
      </w:pPr>
      <w:r w:rsidRPr="00DD35BD">
        <w:rPr>
          <w:rFonts w:ascii="Azo Sans Lt" w:hAnsi="Azo Sans Lt"/>
          <w:w w:val="115"/>
          <w:sz w:val="20"/>
          <w:szCs w:val="20"/>
        </w:rPr>
        <w:t>Empresa</w:t>
      </w:r>
    </w:p>
    <w:p w14:paraId="6B69CB98" w14:textId="77777777" w:rsidR="00905650" w:rsidRDefault="00905650" w:rsidP="00427D40">
      <w:pPr>
        <w:pStyle w:val="Corpodetexto"/>
        <w:spacing w:after="120" w:line="360" w:lineRule="auto"/>
        <w:rPr>
          <w:rFonts w:ascii="Azo Sans Lt" w:hAnsi="Azo Sans Lt"/>
          <w:sz w:val="20"/>
          <w:szCs w:val="20"/>
        </w:rPr>
      </w:pPr>
    </w:p>
    <w:p w14:paraId="4CC2C4AF" w14:textId="54B478DC" w:rsidR="00427D40" w:rsidRPr="00DD35BD" w:rsidRDefault="00427D40" w:rsidP="00427D4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1312" behindDoc="1" locked="0" layoutInCell="1" allowOverlap="1" wp14:anchorId="53DF6CDE" wp14:editId="3D606BF2">
                <wp:simplePos x="0" y="0"/>
                <wp:positionH relativeFrom="page">
                  <wp:posOffset>2495550</wp:posOffset>
                </wp:positionH>
                <wp:positionV relativeFrom="paragraph">
                  <wp:posOffset>196850</wp:posOffset>
                </wp:positionV>
                <wp:extent cx="251587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58E445" id="Line 5"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H4u2Ij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67004C6E" w14:textId="77777777" w:rsidR="00427D40" w:rsidRPr="00DD35BD" w:rsidRDefault="00427D40" w:rsidP="00427D40">
      <w:pPr>
        <w:pStyle w:val="Corpodetexto"/>
        <w:tabs>
          <w:tab w:val="left" w:pos="5670"/>
        </w:tabs>
        <w:spacing w:after="120" w:line="360" w:lineRule="auto"/>
        <w:ind w:right="3"/>
        <w:jc w:val="center"/>
        <w:rPr>
          <w:rFonts w:ascii="Azo Sans Lt" w:hAnsi="Azo Sans Lt"/>
          <w:sz w:val="20"/>
          <w:szCs w:val="20"/>
        </w:rPr>
      </w:pPr>
      <w:r w:rsidRPr="00DD35BD">
        <w:rPr>
          <w:rFonts w:ascii="Azo Sans Lt" w:hAnsi="Azo Sans Lt"/>
          <w:w w:val="115"/>
          <w:sz w:val="20"/>
          <w:szCs w:val="20"/>
        </w:rPr>
        <w:t>Empresa</w:t>
      </w:r>
    </w:p>
    <w:p w14:paraId="5041F1D2" w14:textId="77777777" w:rsidR="00427D40" w:rsidRDefault="00427D40" w:rsidP="00A40BB9">
      <w:pPr>
        <w:pStyle w:val="Corpodetexto"/>
        <w:tabs>
          <w:tab w:val="left" w:pos="5670"/>
        </w:tabs>
        <w:spacing w:after="120" w:line="360" w:lineRule="auto"/>
        <w:ind w:right="3"/>
        <w:jc w:val="center"/>
        <w:rPr>
          <w:rFonts w:ascii="Azo Sans Lt" w:hAnsi="Azo Sans Lt"/>
          <w:w w:val="115"/>
          <w:sz w:val="20"/>
          <w:szCs w:val="20"/>
        </w:rPr>
      </w:pPr>
    </w:p>
    <w:sectPr w:rsidR="00427D40" w:rsidSect="007E5C62">
      <w:headerReference w:type="default" r:id="rId8"/>
      <w:footerReference w:type="default" r:id="rId9"/>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6AC32" w14:textId="77777777" w:rsidR="00103400" w:rsidRDefault="00103400">
      <w:r>
        <w:separator/>
      </w:r>
    </w:p>
  </w:endnote>
  <w:endnote w:type="continuationSeparator" w:id="0">
    <w:p w14:paraId="57E9457E" w14:textId="77777777" w:rsidR="00103400" w:rsidRDefault="0010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7777777" w:rsidR="00CE7C3F" w:rsidRPr="007E5C62" w:rsidRDefault="00CE7C3F" w:rsidP="00CE7C3F">
    <w:pPr>
      <w:pStyle w:val="Rodap"/>
      <w:jc w:val="center"/>
      <w:rPr>
        <w:rFonts w:ascii="Azo Sans Lt" w:hAnsi="Azo Sans Lt"/>
        <w:b/>
        <w:bCs/>
        <w:color w:val="000000"/>
        <w:sz w:val="18"/>
        <w:szCs w:val="18"/>
        <w:lang w:val="pt-BR"/>
      </w:rPr>
    </w:pPr>
    <w:r w:rsidRPr="007E5C62">
      <w:rPr>
        <w:rFonts w:ascii="Azo Sans Lt" w:hAnsi="Azo Sans Lt"/>
        <w:b/>
        <w:bCs/>
        <w:color w:val="000000"/>
        <w:sz w:val="18"/>
        <w:szCs w:val="18"/>
        <w:lang w:val="pt-BR"/>
      </w:rPr>
      <w:t>Av. Alberto Braune, nº 224 – 2º Andar / Sala 212 – Centro – Nova Friburgo – RJ</w:t>
    </w:r>
  </w:p>
  <w:p w14:paraId="75CCAAD7" w14:textId="66E07B32" w:rsidR="00CE7C3F" w:rsidRPr="0042462B" w:rsidRDefault="00CE7C3F" w:rsidP="00CE7C3F">
    <w:pPr>
      <w:pStyle w:val="Rodap"/>
      <w:jc w:val="center"/>
      <w:rPr>
        <w:rFonts w:ascii="Azo Sans Lt" w:hAnsi="Azo Sans Lt"/>
        <w:b/>
        <w:bCs/>
        <w:color w:val="000000"/>
        <w:sz w:val="16"/>
        <w:szCs w:val="16"/>
        <w:lang w:val="pt-BR"/>
      </w:rPr>
    </w:pPr>
    <w:r w:rsidRPr="007E5C62">
      <w:rPr>
        <w:rFonts w:ascii="Azo Sans Lt" w:hAnsi="Azo Sans Lt"/>
        <w:b/>
        <w:bCs/>
        <w:color w:val="000000"/>
        <w:sz w:val="18"/>
        <w:szCs w:val="18"/>
        <w:lang w:val="pt-BR"/>
      </w:rPr>
      <w:t xml:space="preserve">e-mail: </w:t>
    </w:r>
    <w:hyperlink r:id="rId1" w:history="1">
      <w:r w:rsidR="00E913F6" w:rsidRPr="007E5C62">
        <w:rPr>
          <w:rStyle w:val="Hyperlink"/>
          <w:rFonts w:ascii="Azo Sans Lt" w:hAnsi="Azo Sans Lt"/>
          <w:b/>
          <w:bCs/>
          <w:sz w:val="18"/>
          <w:szCs w:val="18"/>
          <w:lang w:val="pt-BR"/>
        </w:rPr>
        <w:t>pregaoeletronico.friburgo@gmail.com</w:t>
      </w:r>
    </w:hyperlink>
    <w:r w:rsidRPr="007E5C62">
      <w:rPr>
        <w:rFonts w:ascii="Azo Sans Lt" w:hAnsi="Azo Sans Lt"/>
        <w:b/>
        <w:bCs/>
        <w:color w:val="000000"/>
        <w:sz w:val="18"/>
        <w:szCs w:val="18"/>
        <w:lang w:val="pt-BR"/>
      </w:rPr>
      <w:t xml:space="preserve"> – Telefone: (22) 2523-1113</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41913" w14:textId="77777777" w:rsidR="00103400" w:rsidRDefault="00103400">
      <w:r>
        <w:separator/>
      </w:r>
    </w:p>
  </w:footnote>
  <w:footnote w:type="continuationSeparator" w:id="0">
    <w:p w14:paraId="36D92E02" w14:textId="77777777" w:rsidR="00103400" w:rsidRDefault="00103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3" w:name="_Hlk103076390"/>
  <w:p w14:paraId="77A093E8" w14:textId="0C5E40BC" w:rsidR="001927EC" w:rsidRPr="007E5C62" w:rsidRDefault="009641FF" w:rsidP="00905650">
    <w:r>
      <w:rPr>
        <w:noProof/>
      </w:rPr>
      <mc:AlternateContent>
        <mc:Choice Requires="wps">
          <w:drawing>
            <wp:anchor distT="0" distB="0" distL="0" distR="0" simplePos="0" relativeHeight="251659264" behindDoc="1" locked="0" layoutInCell="1" allowOverlap="1" wp14:anchorId="16E627B8" wp14:editId="5EF260A4">
              <wp:simplePos x="0" y="0"/>
              <wp:positionH relativeFrom="column">
                <wp:posOffset>4197350</wp:posOffset>
              </wp:positionH>
              <wp:positionV relativeFrom="paragraph">
                <wp:posOffset>189865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17A1200F" w14:textId="4D6C032E" w:rsidR="009641FF" w:rsidRDefault="009641FF" w:rsidP="009641FF">
                          <w:pPr>
                            <w:pStyle w:val="SemEspaamento"/>
                            <w:rPr>
                              <w:rFonts w:cs="Calibri"/>
                              <w:sz w:val="20"/>
                              <w:szCs w:val="20"/>
                            </w:rPr>
                          </w:pPr>
                          <w:r>
                            <w:rPr>
                              <w:rFonts w:cs="Calibri"/>
                              <w:sz w:val="20"/>
                              <w:szCs w:val="20"/>
                            </w:rPr>
                            <w:t>PROCESSO Nº: 33.206/2023</w:t>
                          </w:r>
                        </w:p>
                        <w:p w14:paraId="1B57A4E9" w14:textId="77777777" w:rsidR="009641FF" w:rsidRDefault="009641FF" w:rsidP="009641FF">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6E627B8" id="Retângulo 3" o:spid="_x0000_s1026" style="position:absolute;margin-left:330.5pt;margin-top:14.9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" strokeweight=".26mm">
              <v:stroke joinstyle="round"/>
              <v:path arrowok="t"/>
              <v:textbox>
                <w:txbxContent>
                  <w:p w14:paraId="17A1200F" w14:textId="4D6C032E" w:rsidR="009641FF" w:rsidRDefault="009641FF" w:rsidP="009641FF">
                    <w:pPr>
                      <w:pStyle w:val="SemEspaamento"/>
                      <w:rPr>
                        <w:rFonts w:cs="Calibri"/>
                        <w:sz w:val="20"/>
                        <w:szCs w:val="20"/>
                      </w:rPr>
                    </w:pPr>
                    <w:r>
                      <w:rPr>
                        <w:rFonts w:cs="Calibri"/>
                        <w:sz w:val="20"/>
                        <w:szCs w:val="20"/>
                      </w:rPr>
                      <w:t>PROCESSO Nº: 33.206/2023</w:t>
                    </w:r>
                  </w:p>
                  <w:p w14:paraId="1B57A4E9" w14:textId="77777777" w:rsidR="009641FF" w:rsidRDefault="009641FF" w:rsidP="009641FF">
                    <w:pPr>
                      <w:pStyle w:val="SemEspaamento"/>
                      <w:rPr>
                        <w:sz w:val="20"/>
                        <w:szCs w:val="20"/>
                      </w:rPr>
                    </w:pPr>
                    <w:r>
                      <w:rPr>
                        <w:rFonts w:cs="Calibri"/>
                        <w:sz w:val="20"/>
                        <w:szCs w:val="20"/>
                      </w:rPr>
                      <w:t xml:space="preserve">RUBRICA:______FOLHA:______ </w:t>
                    </w:r>
                  </w:p>
                </w:txbxContent>
              </v:textbox>
            </v:rect>
          </w:pict>
        </mc:Fallback>
      </mc:AlternateContent>
    </w:r>
    <w:r w:rsidR="007E5C62">
      <w:rPr>
        <w:rFonts w:ascii="Arial" w:hAnsi="Arial" w:cs="Arial"/>
        <w:noProof/>
        <w:sz w:val="16"/>
        <w:szCs w:val="18"/>
      </w:rPr>
      <w:drawing>
        <wp:inline distT="0" distB="0" distL="0" distR="0" wp14:anchorId="72BE8E8F" wp14:editId="30928B05">
          <wp:extent cx="3708404" cy="939161"/>
          <wp:effectExtent l="0" t="0" r="0" b="0"/>
          <wp:docPr id="20" name="Imagem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708404" cy="939161"/>
                  </a:xfrm>
                  <a:prstGeom prst="rect">
                    <a:avLst/>
                  </a:prstGeom>
                  <a:noFill/>
                  <a:ln>
                    <a:noFill/>
                    <a:prstDash/>
                  </a:ln>
                </pic:spPr>
              </pic:pic>
            </a:graphicData>
          </a:graphic>
        </wp:inline>
      </w:drawing>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Arial" w:eastAsia="Arial Unicode MS" w:hAnsi="Arial" w:cs="Arial" w:hint="default"/>
        <w:b/>
        <w:bCs/>
        <w:sz w:val="28"/>
        <w:szCs w:val="28"/>
        <w:lang w:val="pt-BR" w:eastAsia="en-US"/>
      </w:rPr>
    </w:lvl>
    <w:lvl w:ilvl="1">
      <w:start w:val="1"/>
      <w:numFmt w:val="none"/>
      <w:suff w:val="nothing"/>
      <w:lvlText w:val=""/>
      <w:lvlJc w:val="left"/>
      <w:pPr>
        <w:tabs>
          <w:tab w:val="num" w:pos="0"/>
        </w:tabs>
        <w:ind w:left="0" w:firstLine="0"/>
      </w:pPr>
      <w:rPr>
        <w:rFonts w:ascii="Arial" w:eastAsia="Arial Unicode MS" w:hAnsi="Arial" w:cs="Arial" w:hint="default"/>
        <w:b w:val="0"/>
        <w:bCs w:val="0"/>
        <w:sz w:val="24"/>
        <w:szCs w:val="24"/>
        <w:lang w:val="pt-BR" w:eastAsia="en-US"/>
      </w:rPr>
    </w:lvl>
    <w:lvl w:ilvl="2">
      <w:start w:val="1"/>
      <w:numFmt w:val="none"/>
      <w:suff w:val="nothing"/>
      <w:lvlText w:val=""/>
      <w:lvlJc w:val="left"/>
      <w:pPr>
        <w:tabs>
          <w:tab w:val="num" w:pos="0"/>
        </w:tabs>
        <w:ind w:left="0" w:firstLine="0"/>
      </w:pPr>
      <w:rPr>
        <w:rFonts w:ascii="Arial" w:eastAsia="Arial Unicode MS" w:hAnsi="Arial" w:cs="Arial" w:hint="default"/>
        <w:b/>
        <w:sz w:val="24"/>
        <w:szCs w:val="24"/>
        <w:lang w:val="pt-BR"/>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3"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4"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5"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6"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8"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9"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EA6327"/>
    <w:multiLevelType w:val="multilevel"/>
    <w:tmpl w:val="BB8EDF22"/>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2" w15:restartNumberingAfterBreak="0">
    <w:nsid w:val="1B2C2404"/>
    <w:multiLevelType w:val="multilevel"/>
    <w:tmpl w:val="43EAEFD6"/>
    <w:lvl w:ilvl="0">
      <w:start w:val="9"/>
      <w:numFmt w:val="decimal"/>
      <w:lvlText w:val="%1"/>
      <w:lvlJc w:val="left"/>
      <w:pPr>
        <w:ind w:left="525" w:hanging="525"/>
      </w:pPr>
      <w:rPr>
        <w:rFonts w:cs="Courier New" w:hint="default"/>
      </w:rPr>
    </w:lvl>
    <w:lvl w:ilvl="1">
      <w:start w:val="1"/>
      <w:numFmt w:val="decimal"/>
      <w:lvlText w:val="%1.%2"/>
      <w:lvlJc w:val="left"/>
      <w:pPr>
        <w:ind w:left="525" w:hanging="525"/>
      </w:pPr>
      <w:rPr>
        <w:rFonts w:cs="Courier New" w:hint="default"/>
      </w:rPr>
    </w:lvl>
    <w:lvl w:ilvl="2">
      <w:start w:val="1"/>
      <w:numFmt w:val="decimal"/>
      <w:lvlText w:val="%1.%2.%3"/>
      <w:lvlJc w:val="left"/>
      <w:pPr>
        <w:ind w:left="720" w:hanging="720"/>
      </w:pPr>
      <w:rPr>
        <w:rFonts w:cs="Courier New" w:hint="default"/>
      </w:rPr>
    </w:lvl>
    <w:lvl w:ilvl="3">
      <w:start w:val="1"/>
      <w:numFmt w:val="decimal"/>
      <w:lvlText w:val="%1.%2.%3.%4"/>
      <w:lvlJc w:val="left"/>
      <w:pPr>
        <w:ind w:left="1080" w:hanging="1080"/>
      </w:pPr>
      <w:rPr>
        <w:rFonts w:cs="Courier New" w:hint="default"/>
      </w:rPr>
    </w:lvl>
    <w:lvl w:ilvl="4">
      <w:start w:val="1"/>
      <w:numFmt w:val="decimal"/>
      <w:lvlText w:val="%1.%2.%3.%4.%5"/>
      <w:lvlJc w:val="left"/>
      <w:pPr>
        <w:ind w:left="1080" w:hanging="1080"/>
      </w:pPr>
      <w:rPr>
        <w:rFonts w:cs="Courier New" w:hint="default"/>
      </w:rPr>
    </w:lvl>
    <w:lvl w:ilvl="5">
      <w:start w:val="1"/>
      <w:numFmt w:val="decimal"/>
      <w:lvlText w:val="%1.%2.%3.%4.%5.%6"/>
      <w:lvlJc w:val="left"/>
      <w:pPr>
        <w:ind w:left="1440" w:hanging="1440"/>
      </w:pPr>
      <w:rPr>
        <w:rFonts w:cs="Courier New" w:hint="default"/>
      </w:rPr>
    </w:lvl>
    <w:lvl w:ilvl="6">
      <w:start w:val="1"/>
      <w:numFmt w:val="decimal"/>
      <w:lvlText w:val="%1.%2.%3.%4.%5.%6.%7"/>
      <w:lvlJc w:val="left"/>
      <w:pPr>
        <w:ind w:left="1440" w:hanging="1440"/>
      </w:pPr>
      <w:rPr>
        <w:rFonts w:cs="Courier New" w:hint="default"/>
      </w:rPr>
    </w:lvl>
    <w:lvl w:ilvl="7">
      <w:start w:val="1"/>
      <w:numFmt w:val="decimal"/>
      <w:lvlText w:val="%1.%2.%3.%4.%5.%6.%7.%8"/>
      <w:lvlJc w:val="left"/>
      <w:pPr>
        <w:ind w:left="1800" w:hanging="1800"/>
      </w:pPr>
      <w:rPr>
        <w:rFonts w:cs="Courier New" w:hint="default"/>
      </w:rPr>
    </w:lvl>
    <w:lvl w:ilvl="8">
      <w:start w:val="1"/>
      <w:numFmt w:val="decimal"/>
      <w:lvlText w:val="%1.%2.%3.%4.%5.%6.%7.%8.%9"/>
      <w:lvlJc w:val="left"/>
      <w:pPr>
        <w:ind w:left="1800" w:hanging="1800"/>
      </w:pPr>
      <w:rPr>
        <w:rFonts w:cs="Courier New" w:hint="default"/>
      </w:r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5E758DE"/>
    <w:multiLevelType w:val="multilevel"/>
    <w:tmpl w:val="2BA24E1A"/>
    <w:lvl w:ilvl="0">
      <w:start w:val="8"/>
      <w:numFmt w:val="decimal"/>
      <w:lvlText w:val="%1"/>
      <w:lvlJc w:val="left"/>
      <w:pPr>
        <w:ind w:left="480" w:hanging="480"/>
      </w:pPr>
      <w:rPr>
        <w:rFonts w:ascii="Calibri Light" w:hAnsi="Calibri Light" w:cs="Courier New" w:hint="default"/>
        <w:sz w:val="24"/>
      </w:rPr>
    </w:lvl>
    <w:lvl w:ilvl="1">
      <w:start w:val="1"/>
      <w:numFmt w:val="decimal"/>
      <w:lvlText w:val="%1.%2"/>
      <w:lvlJc w:val="left"/>
      <w:pPr>
        <w:ind w:left="720" w:hanging="720"/>
      </w:pPr>
      <w:rPr>
        <w:rFonts w:ascii="Azo Sans Lt" w:hAnsi="Azo Sans Lt" w:cs="Courier New" w:hint="default"/>
        <w:sz w:val="22"/>
        <w:szCs w:val="22"/>
      </w:rPr>
    </w:lvl>
    <w:lvl w:ilvl="2">
      <w:start w:val="2"/>
      <w:numFmt w:val="decimal"/>
      <w:lvlText w:val="%1.%2.%3"/>
      <w:lvlJc w:val="left"/>
      <w:pPr>
        <w:ind w:left="720" w:hanging="720"/>
      </w:pPr>
      <w:rPr>
        <w:rFonts w:ascii="Azo Sans Lt" w:hAnsi="Azo Sans Lt" w:cs="Courier New" w:hint="default"/>
        <w:sz w:val="22"/>
        <w:szCs w:val="22"/>
      </w:rPr>
    </w:lvl>
    <w:lvl w:ilvl="3">
      <w:start w:val="1"/>
      <w:numFmt w:val="decimal"/>
      <w:lvlText w:val="%1.%2.%3.%4"/>
      <w:lvlJc w:val="left"/>
      <w:pPr>
        <w:ind w:left="1080" w:hanging="1080"/>
      </w:pPr>
      <w:rPr>
        <w:rFonts w:ascii="Calibri Light" w:hAnsi="Calibri Light" w:cs="Courier New" w:hint="default"/>
        <w:sz w:val="24"/>
      </w:rPr>
    </w:lvl>
    <w:lvl w:ilvl="4">
      <w:start w:val="1"/>
      <w:numFmt w:val="decimal"/>
      <w:lvlText w:val="%1.%2.%3.%4.%5"/>
      <w:lvlJc w:val="left"/>
      <w:pPr>
        <w:ind w:left="1080" w:hanging="1080"/>
      </w:pPr>
      <w:rPr>
        <w:rFonts w:ascii="Calibri Light" w:hAnsi="Calibri Light" w:cs="Courier New" w:hint="default"/>
        <w:sz w:val="24"/>
      </w:rPr>
    </w:lvl>
    <w:lvl w:ilvl="5">
      <w:start w:val="1"/>
      <w:numFmt w:val="decimal"/>
      <w:lvlText w:val="%1.%2.%3.%4.%5.%6"/>
      <w:lvlJc w:val="left"/>
      <w:pPr>
        <w:ind w:left="1440" w:hanging="1440"/>
      </w:pPr>
      <w:rPr>
        <w:rFonts w:ascii="Calibri Light" w:hAnsi="Calibri Light" w:cs="Courier New" w:hint="default"/>
        <w:sz w:val="24"/>
      </w:rPr>
    </w:lvl>
    <w:lvl w:ilvl="6">
      <w:start w:val="1"/>
      <w:numFmt w:val="decimal"/>
      <w:lvlText w:val="%1.%2.%3.%4.%5.%6.%7"/>
      <w:lvlJc w:val="left"/>
      <w:pPr>
        <w:ind w:left="1800" w:hanging="1800"/>
      </w:pPr>
      <w:rPr>
        <w:rFonts w:ascii="Calibri Light" w:hAnsi="Calibri Light" w:cs="Courier New" w:hint="default"/>
        <w:sz w:val="24"/>
      </w:rPr>
    </w:lvl>
    <w:lvl w:ilvl="7">
      <w:start w:val="1"/>
      <w:numFmt w:val="decimal"/>
      <w:lvlText w:val="%1.%2.%3.%4.%5.%6.%7.%8"/>
      <w:lvlJc w:val="left"/>
      <w:pPr>
        <w:ind w:left="1800" w:hanging="1800"/>
      </w:pPr>
      <w:rPr>
        <w:rFonts w:ascii="Calibri Light" w:hAnsi="Calibri Light" w:cs="Courier New" w:hint="default"/>
        <w:sz w:val="24"/>
      </w:rPr>
    </w:lvl>
    <w:lvl w:ilvl="8">
      <w:start w:val="1"/>
      <w:numFmt w:val="decimal"/>
      <w:lvlText w:val="%1.%2.%3.%4.%5.%6.%7.%8.%9"/>
      <w:lvlJc w:val="left"/>
      <w:pPr>
        <w:ind w:left="2160" w:hanging="2160"/>
      </w:pPr>
      <w:rPr>
        <w:rFonts w:ascii="Calibri Light" w:hAnsi="Calibri Light" w:cs="Courier New" w:hint="default"/>
        <w:sz w:val="24"/>
      </w:rPr>
    </w:lvl>
  </w:abstractNum>
  <w:abstractNum w:abstractNumId="15"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61B4E43"/>
    <w:multiLevelType w:val="multilevel"/>
    <w:tmpl w:val="26722FB8"/>
    <w:lvl w:ilvl="0">
      <w:start w:val="7"/>
      <w:numFmt w:val="decimal"/>
      <w:lvlText w:val="%1"/>
      <w:lvlJc w:val="left"/>
      <w:pPr>
        <w:ind w:left="420" w:hanging="420"/>
      </w:pPr>
      <w:rPr>
        <w:rFonts w:ascii="Calibri Light" w:hAnsi="Calibri Light" w:cs="Courier New" w:hint="default"/>
        <w:color w:val="000000"/>
        <w:sz w:val="24"/>
      </w:rPr>
    </w:lvl>
    <w:lvl w:ilvl="1">
      <w:start w:val="11"/>
      <w:numFmt w:val="decimal"/>
      <w:lvlText w:val="%1.%2"/>
      <w:lvlJc w:val="left"/>
      <w:pPr>
        <w:ind w:left="720" w:hanging="720"/>
      </w:pPr>
      <w:rPr>
        <w:rFonts w:ascii="Calibri Light" w:hAnsi="Calibri Light" w:cs="Courier New" w:hint="default"/>
        <w:color w:val="000000"/>
        <w:sz w:val="24"/>
      </w:rPr>
    </w:lvl>
    <w:lvl w:ilvl="2">
      <w:start w:val="1"/>
      <w:numFmt w:val="decimal"/>
      <w:lvlText w:val="%1.%2.%3"/>
      <w:lvlJc w:val="left"/>
      <w:pPr>
        <w:ind w:left="720" w:hanging="720"/>
      </w:pPr>
      <w:rPr>
        <w:rFonts w:ascii="Calibri Light" w:hAnsi="Calibri Light" w:cs="Courier New" w:hint="default"/>
        <w:color w:val="000000"/>
        <w:sz w:val="24"/>
      </w:rPr>
    </w:lvl>
    <w:lvl w:ilvl="3">
      <w:start w:val="1"/>
      <w:numFmt w:val="decimal"/>
      <w:lvlText w:val="%1.%2.%3.%4"/>
      <w:lvlJc w:val="left"/>
      <w:pPr>
        <w:ind w:left="1080" w:hanging="1080"/>
      </w:pPr>
      <w:rPr>
        <w:rFonts w:ascii="Calibri Light" w:hAnsi="Calibri Light" w:cs="Courier New" w:hint="default"/>
        <w:color w:val="000000"/>
        <w:sz w:val="24"/>
      </w:rPr>
    </w:lvl>
    <w:lvl w:ilvl="4">
      <w:start w:val="1"/>
      <w:numFmt w:val="decimal"/>
      <w:lvlText w:val="%1.%2.%3.%4.%5"/>
      <w:lvlJc w:val="left"/>
      <w:pPr>
        <w:ind w:left="1080" w:hanging="1080"/>
      </w:pPr>
      <w:rPr>
        <w:rFonts w:ascii="Calibri Light" w:hAnsi="Calibri Light" w:cs="Courier New" w:hint="default"/>
        <w:color w:val="000000"/>
        <w:sz w:val="24"/>
      </w:rPr>
    </w:lvl>
    <w:lvl w:ilvl="5">
      <w:start w:val="1"/>
      <w:numFmt w:val="decimal"/>
      <w:lvlText w:val="%1.%2.%3.%4.%5.%6"/>
      <w:lvlJc w:val="left"/>
      <w:pPr>
        <w:ind w:left="1440" w:hanging="1440"/>
      </w:pPr>
      <w:rPr>
        <w:rFonts w:ascii="Calibri Light" w:hAnsi="Calibri Light" w:cs="Courier New" w:hint="default"/>
        <w:color w:val="000000"/>
        <w:sz w:val="24"/>
      </w:rPr>
    </w:lvl>
    <w:lvl w:ilvl="6">
      <w:start w:val="1"/>
      <w:numFmt w:val="decimal"/>
      <w:lvlText w:val="%1.%2.%3.%4.%5.%6.%7"/>
      <w:lvlJc w:val="left"/>
      <w:pPr>
        <w:ind w:left="1800" w:hanging="1800"/>
      </w:pPr>
      <w:rPr>
        <w:rFonts w:ascii="Calibri Light" w:hAnsi="Calibri Light" w:cs="Courier New" w:hint="default"/>
        <w:color w:val="000000"/>
        <w:sz w:val="24"/>
      </w:rPr>
    </w:lvl>
    <w:lvl w:ilvl="7">
      <w:start w:val="1"/>
      <w:numFmt w:val="decimal"/>
      <w:lvlText w:val="%1.%2.%3.%4.%5.%6.%7.%8"/>
      <w:lvlJc w:val="left"/>
      <w:pPr>
        <w:ind w:left="1800" w:hanging="1800"/>
      </w:pPr>
      <w:rPr>
        <w:rFonts w:ascii="Calibri Light" w:hAnsi="Calibri Light" w:cs="Courier New" w:hint="default"/>
        <w:color w:val="000000"/>
        <w:sz w:val="24"/>
      </w:rPr>
    </w:lvl>
    <w:lvl w:ilvl="8">
      <w:start w:val="1"/>
      <w:numFmt w:val="decimal"/>
      <w:lvlText w:val="%1.%2.%3.%4.%5.%6.%7.%8.%9"/>
      <w:lvlJc w:val="left"/>
      <w:pPr>
        <w:ind w:left="2160" w:hanging="2160"/>
      </w:pPr>
      <w:rPr>
        <w:rFonts w:ascii="Calibri Light" w:hAnsi="Calibri Light" w:cs="Courier New" w:hint="default"/>
        <w:color w:val="000000"/>
        <w:sz w:val="24"/>
      </w:rPr>
    </w:lvl>
  </w:abstractNum>
  <w:abstractNum w:abstractNumId="18" w15:restartNumberingAfterBreak="0">
    <w:nsid w:val="4F1406ED"/>
    <w:multiLevelType w:val="multilevel"/>
    <w:tmpl w:val="D08AC3EA"/>
    <w:styleLink w:val="WWNum2"/>
    <w:lvl w:ilvl="0">
      <w:start w:val="1"/>
      <w:numFmt w:val="decimal"/>
      <w:lvlText w:val="%1."/>
      <w:lvlJc w:val="left"/>
      <w:pPr>
        <w:ind w:left="360" w:hanging="360"/>
      </w:pPr>
      <w:rPr>
        <w:rFonts w:ascii="Leelawadee UI Semilight" w:hAnsi="Leelawadee UI Semilight" w:cs="Courier New"/>
        <w:b/>
        <w:i w:val="0"/>
        <w:sz w:val="24"/>
        <w:szCs w:val="24"/>
      </w:rPr>
    </w:lvl>
    <w:lvl w:ilvl="1">
      <w:start w:val="1"/>
      <w:numFmt w:val="decimal"/>
      <w:lvlText w:val="%1.%2."/>
      <w:lvlJc w:val="left"/>
      <w:pPr>
        <w:ind w:left="858" w:hanging="432"/>
      </w:pPr>
      <w:rPr>
        <w:rFonts w:ascii="Leelawadee UI Semilight" w:hAnsi="Leelawadee UI Semilight" w:cs="Courier New"/>
        <w:b w:val="0"/>
        <w:bCs/>
        <w:i w:val="0"/>
        <w:sz w:val="24"/>
        <w:szCs w:val="24"/>
      </w:rPr>
    </w:lvl>
    <w:lvl w:ilvl="2">
      <w:start w:val="1"/>
      <w:numFmt w:val="decimal"/>
      <w:lvlText w:val="%1.%2.%3."/>
      <w:lvlJc w:val="left"/>
      <w:pPr>
        <w:ind w:left="1214" w:hanging="504"/>
      </w:pPr>
      <w:rPr>
        <w:rFonts w:ascii="Leelawadee UI Semilight" w:hAnsi="Leelawadee UI Semilight" w:cs="Courier New"/>
        <w:b/>
        <w:i w:val="0"/>
        <w:iCs w:val="0"/>
        <w:sz w:val="24"/>
        <w:szCs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1" w15:restartNumberingAfterBreak="0">
    <w:nsid w:val="5EE54665"/>
    <w:multiLevelType w:val="multilevel"/>
    <w:tmpl w:val="AE0EF0BA"/>
    <w:lvl w:ilvl="0">
      <w:start w:val="11"/>
      <w:numFmt w:val="decimal"/>
      <w:lvlText w:val="%1"/>
      <w:lvlJc w:val="left"/>
      <w:pPr>
        <w:ind w:left="600" w:hanging="600"/>
      </w:pPr>
      <w:rPr>
        <w:rFonts w:ascii="Calibri Light" w:hAnsi="Calibri Light" w:cs="Courier New" w:hint="default"/>
        <w:sz w:val="24"/>
      </w:rPr>
    </w:lvl>
    <w:lvl w:ilvl="1">
      <w:start w:val="1"/>
      <w:numFmt w:val="decimal"/>
      <w:lvlText w:val="%1.%2"/>
      <w:lvlJc w:val="left"/>
      <w:pPr>
        <w:ind w:left="720" w:hanging="720"/>
      </w:pPr>
      <w:rPr>
        <w:rFonts w:ascii="Calibri Light" w:hAnsi="Calibri Light" w:cs="Courier New" w:hint="default"/>
        <w:sz w:val="24"/>
      </w:rPr>
    </w:lvl>
    <w:lvl w:ilvl="2">
      <w:start w:val="1"/>
      <w:numFmt w:val="decimal"/>
      <w:lvlText w:val="%1.%2.%3"/>
      <w:lvlJc w:val="left"/>
      <w:pPr>
        <w:ind w:left="720" w:hanging="720"/>
      </w:pPr>
      <w:rPr>
        <w:rFonts w:ascii="Calibri Light" w:hAnsi="Calibri Light" w:cs="Courier New" w:hint="default"/>
        <w:sz w:val="24"/>
      </w:rPr>
    </w:lvl>
    <w:lvl w:ilvl="3">
      <w:start w:val="1"/>
      <w:numFmt w:val="decimal"/>
      <w:lvlText w:val="%1.%2.%3.%4"/>
      <w:lvlJc w:val="left"/>
      <w:pPr>
        <w:ind w:left="1080" w:hanging="1080"/>
      </w:pPr>
      <w:rPr>
        <w:rFonts w:ascii="Calibri Light" w:hAnsi="Calibri Light" w:cs="Courier New" w:hint="default"/>
        <w:sz w:val="24"/>
      </w:rPr>
    </w:lvl>
    <w:lvl w:ilvl="4">
      <w:start w:val="1"/>
      <w:numFmt w:val="decimal"/>
      <w:lvlText w:val="%1.%2.%3.%4.%5"/>
      <w:lvlJc w:val="left"/>
      <w:pPr>
        <w:ind w:left="1080" w:hanging="1080"/>
      </w:pPr>
      <w:rPr>
        <w:rFonts w:ascii="Calibri Light" w:hAnsi="Calibri Light" w:cs="Courier New" w:hint="default"/>
        <w:sz w:val="24"/>
      </w:rPr>
    </w:lvl>
    <w:lvl w:ilvl="5">
      <w:start w:val="1"/>
      <w:numFmt w:val="decimal"/>
      <w:lvlText w:val="%1.%2.%3.%4.%5.%6"/>
      <w:lvlJc w:val="left"/>
      <w:pPr>
        <w:ind w:left="1440" w:hanging="1440"/>
      </w:pPr>
      <w:rPr>
        <w:rFonts w:ascii="Calibri Light" w:hAnsi="Calibri Light" w:cs="Courier New" w:hint="default"/>
        <w:sz w:val="24"/>
      </w:rPr>
    </w:lvl>
    <w:lvl w:ilvl="6">
      <w:start w:val="1"/>
      <w:numFmt w:val="decimal"/>
      <w:lvlText w:val="%1.%2.%3.%4.%5.%6.%7"/>
      <w:lvlJc w:val="left"/>
      <w:pPr>
        <w:ind w:left="1800" w:hanging="1800"/>
      </w:pPr>
      <w:rPr>
        <w:rFonts w:ascii="Calibri Light" w:hAnsi="Calibri Light" w:cs="Courier New" w:hint="default"/>
        <w:sz w:val="24"/>
      </w:rPr>
    </w:lvl>
    <w:lvl w:ilvl="7">
      <w:start w:val="1"/>
      <w:numFmt w:val="decimal"/>
      <w:lvlText w:val="%1.%2.%3.%4.%5.%6.%7.%8"/>
      <w:lvlJc w:val="left"/>
      <w:pPr>
        <w:ind w:left="1800" w:hanging="1800"/>
      </w:pPr>
      <w:rPr>
        <w:rFonts w:ascii="Calibri Light" w:hAnsi="Calibri Light" w:cs="Courier New" w:hint="default"/>
        <w:sz w:val="24"/>
      </w:rPr>
    </w:lvl>
    <w:lvl w:ilvl="8">
      <w:start w:val="1"/>
      <w:numFmt w:val="decimal"/>
      <w:lvlText w:val="%1.%2.%3.%4.%5.%6.%7.%8.%9"/>
      <w:lvlJc w:val="left"/>
      <w:pPr>
        <w:ind w:left="2160" w:hanging="2160"/>
      </w:pPr>
      <w:rPr>
        <w:rFonts w:ascii="Calibri Light" w:hAnsi="Calibri Light" w:cs="Courier New" w:hint="default"/>
        <w:sz w:val="24"/>
      </w:rPr>
    </w:lvl>
  </w:abstractNum>
  <w:abstractNum w:abstractNumId="22" w15:restartNumberingAfterBreak="0">
    <w:nsid w:val="60450064"/>
    <w:multiLevelType w:val="multilevel"/>
    <w:tmpl w:val="AF0E1D9C"/>
    <w:lvl w:ilvl="0">
      <w:start w:val="11"/>
      <w:numFmt w:val="decimal"/>
      <w:lvlText w:val="%1"/>
      <w:lvlJc w:val="left"/>
      <w:pPr>
        <w:ind w:left="600" w:hanging="600"/>
      </w:pPr>
      <w:rPr>
        <w:rFonts w:ascii="Azo Sans Lt" w:hAnsi="Azo Sans Lt" w:cs="Courier New" w:hint="default"/>
        <w:sz w:val="24"/>
      </w:rPr>
    </w:lvl>
    <w:lvl w:ilvl="1">
      <w:start w:val="1"/>
      <w:numFmt w:val="decimal"/>
      <w:lvlText w:val="%1.%2"/>
      <w:lvlJc w:val="left"/>
      <w:pPr>
        <w:ind w:left="720" w:hanging="720"/>
      </w:pPr>
      <w:rPr>
        <w:rFonts w:ascii="Azo Sans Lt" w:hAnsi="Azo Sans Lt" w:cs="Courier New" w:hint="default"/>
        <w:sz w:val="22"/>
        <w:szCs w:val="22"/>
      </w:rPr>
    </w:lvl>
    <w:lvl w:ilvl="2">
      <w:start w:val="1"/>
      <w:numFmt w:val="decimal"/>
      <w:lvlText w:val="%1.%2.%3"/>
      <w:lvlJc w:val="left"/>
      <w:pPr>
        <w:ind w:left="720" w:hanging="720"/>
      </w:pPr>
      <w:rPr>
        <w:rFonts w:ascii="Azo Sans Lt" w:hAnsi="Azo Sans Lt" w:cs="Courier New" w:hint="default"/>
        <w:sz w:val="22"/>
        <w:szCs w:val="22"/>
      </w:rPr>
    </w:lvl>
    <w:lvl w:ilvl="3">
      <w:start w:val="1"/>
      <w:numFmt w:val="decimal"/>
      <w:lvlText w:val="%1.%2.%3.%4"/>
      <w:lvlJc w:val="left"/>
      <w:pPr>
        <w:ind w:left="1080" w:hanging="1080"/>
      </w:pPr>
      <w:rPr>
        <w:rFonts w:ascii="Calibri Light" w:hAnsi="Calibri Light" w:cs="Courier New" w:hint="default"/>
        <w:sz w:val="24"/>
      </w:rPr>
    </w:lvl>
    <w:lvl w:ilvl="4">
      <w:start w:val="1"/>
      <w:numFmt w:val="decimal"/>
      <w:lvlText w:val="%1.%2.%3.%4.%5"/>
      <w:lvlJc w:val="left"/>
      <w:pPr>
        <w:ind w:left="1080" w:hanging="1080"/>
      </w:pPr>
      <w:rPr>
        <w:rFonts w:ascii="Calibri Light" w:hAnsi="Calibri Light" w:cs="Courier New" w:hint="default"/>
        <w:sz w:val="24"/>
      </w:rPr>
    </w:lvl>
    <w:lvl w:ilvl="5">
      <w:start w:val="1"/>
      <w:numFmt w:val="decimal"/>
      <w:lvlText w:val="%1.%2.%3.%4.%5.%6"/>
      <w:lvlJc w:val="left"/>
      <w:pPr>
        <w:ind w:left="1440" w:hanging="1440"/>
      </w:pPr>
      <w:rPr>
        <w:rFonts w:ascii="Calibri Light" w:hAnsi="Calibri Light" w:cs="Courier New" w:hint="default"/>
        <w:sz w:val="24"/>
      </w:rPr>
    </w:lvl>
    <w:lvl w:ilvl="6">
      <w:start w:val="1"/>
      <w:numFmt w:val="decimal"/>
      <w:lvlText w:val="%1.%2.%3.%4.%5.%6.%7"/>
      <w:lvlJc w:val="left"/>
      <w:pPr>
        <w:ind w:left="1800" w:hanging="1800"/>
      </w:pPr>
      <w:rPr>
        <w:rFonts w:ascii="Calibri Light" w:hAnsi="Calibri Light" w:cs="Courier New" w:hint="default"/>
        <w:sz w:val="24"/>
      </w:rPr>
    </w:lvl>
    <w:lvl w:ilvl="7">
      <w:start w:val="1"/>
      <w:numFmt w:val="decimal"/>
      <w:lvlText w:val="%1.%2.%3.%4.%5.%6.%7.%8"/>
      <w:lvlJc w:val="left"/>
      <w:pPr>
        <w:ind w:left="1800" w:hanging="1800"/>
      </w:pPr>
      <w:rPr>
        <w:rFonts w:ascii="Calibri Light" w:hAnsi="Calibri Light" w:cs="Courier New" w:hint="default"/>
        <w:sz w:val="24"/>
      </w:rPr>
    </w:lvl>
    <w:lvl w:ilvl="8">
      <w:start w:val="1"/>
      <w:numFmt w:val="decimal"/>
      <w:lvlText w:val="%1.%2.%3.%4.%5.%6.%7.%8.%9"/>
      <w:lvlJc w:val="left"/>
      <w:pPr>
        <w:ind w:left="2160" w:hanging="2160"/>
      </w:pPr>
      <w:rPr>
        <w:rFonts w:ascii="Calibri Light" w:hAnsi="Calibri Light" w:cs="Courier New" w:hint="default"/>
        <w:sz w:val="24"/>
      </w:rPr>
    </w:lvl>
  </w:abstractNum>
  <w:abstractNum w:abstractNumId="23"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4"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7"/>
  </w:num>
  <w:num w:numId="3">
    <w:abstractNumId w:val="11"/>
  </w:num>
  <w:num w:numId="4">
    <w:abstractNumId w:val="9"/>
  </w:num>
  <w:num w:numId="5">
    <w:abstractNumId w:val="13"/>
  </w:num>
  <w:num w:numId="6">
    <w:abstractNumId w:val="2"/>
  </w:num>
  <w:num w:numId="7">
    <w:abstractNumId w:val="0"/>
  </w:num>
  <w:num w:numId="8">
    <w:abstractNumId w:val="3"/>
  </w:num>
  <w:num w:numId="9">
    <w:abstractNumId w:val="4"/>
  </w:num>
  <w:num w:numId="10">
    <w:abstractNumId w:val="23"/>
  </w:num>
  <w:num w:numId="11">
    <w:abstractNumId w:val="24"/>
  </w:num>
  <w:num w:numId="12">
    <w:abstractNumId w:val="16"/>
  </w:num>
  <w:num w:numId="13">
    <w:abstractNumId w:val="10"/>
  </w:num>
  <w:num w:numId="14">
    <w:abstractNumId w:val="19"/>
  </w:num>
  <w:num w:numId="15">
    <w:abstractNumId w:val="15"/>
  </w:num>
  <w:num w:numId="16">
    <w:abstractNumId w:val="6"/>
  </w:num>
  <w:num w:numId="17">
    <w:abstractNumId w:val="20"/>
  </w:num>
  <w:num w:numId="18">
    <w:abstractNumId w:val="5"/>
  </w:num>
  <w:num w:numId="19">
    <w:abstractNumId w:val="1"/>
  </w:num>
  <w:num w:numId="20">
    <w:abstractNumId w:val="18"/>
  </w:num>
  <w:num w:numId="21">
    <w:abstractNumId w:val="17"/>
  </w:num>
  <w:num w:numId="22">
    <w:abstractNumId w:val="14"/>
  </w:num>
  <w:num w:numId="23">
    <w:abstractNumId w:val="22"/>
  </w:num>
  <w:num w:numId="24">
    <w:abstractNumId w:val="2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31A7D"/>
    <w:rsid w:val="00033DF7"/>
    <w:rsid w:val="000360D8"/>
    <w:rsid w:val="000565B1"/>
    <w:rsid w:val="00056811"/>
    <w:rsid w:val="0007261B"/>
    <w:rsid w:val="00084C13"/>
    <w:rsid w:val="0009398B"/>
    <w:rsid w:val="000A6425"/>
    <w:rsid w:val="000D67C1"/>
    <w:rsid w:val="00101B6A"/>
    <w:rsid w:val="00103400"/>
    <w:rsid w:val="00107C0B"/>
    <w:rsid w:val="001145B4"/>
    <w:rsid w:val="00117BE2"/>
    <w:rsid w:val="001276AE"/>
    <w:rsid w:val="0014399B"/>
    <w:rsid w:val="00151BFC"/>
    <w:rsid w:val="00174B9D"/>
    <w:rsid w:val="00174F06"/>
    <w:rsid w:val="001927EC"/>
    <w:rsid w:val="00192D93"/>
    <w:rsid w:val="001952E4"/>
    <w:rsid w:val="001B400D"/>
    <w:rsid w:val="001C208F"/>
    <w:rsid w:val="001D3C11"/>
    <w:rsid w:val="00210A6E"/>
    <w:rsid w:val="00227ABE"/>
    <w:rsid w:val="002646B1"/>
    <w:rsid w:val="00283785"/>
    <w:rsid w:val="0029067C"/>
    <w:rsid w:val="002C54DB"/>
    <w:rsid w:val="002D4BD7"/>
    <w:rsid w:val="0030692C"/>
    <w:rsid w:val="00325850"/>
    <w:rsid w:val="00377115"/>
    <w:rsid w:val="003A7FCD"/>
    <w:rsid w:val="003B6BC3"/>
    <w:rsid w:val="003B7BCD"/>
    <w:rsid w:val="003C6CAA"/>
    <w:rsid w:val="003E74E9"/>
    <w:rsid w:val="004106B7"/>
    <w:rsid w:val="00422C05"/>
    <w:rsid w:val="0042462B"/>
    <w:rsid w:val="00427D40"/>
    <w:rsid w:val="00436B3B"/>
    <w:rsid w:val="00456053"/>
    <w:rsid w:val="00464E2B"/>
    <w:rsid w:val="004778B7"/>
    <w:rsid w:val="00486A12"/>
    <w:rsid w:val="004A60DF"/>
    <w:rsid w:val="004A66AF"/>
    <w:rsid w:val="004F2B96"/>
    <w:rsid w:val="0051592D"/>
    <w:rsid w:val="00524580"/>
    <w:rsid w:val="005364AF"/>
    <w:rsid w:val="00575F8B"/>
    <w:rsid w:val="005834A7"/>
    <w:rsid w:val="00584F37"/>
    <w:rsid w:val="005B1825"/>
    <w:rsid w:val="005B2A1F"/>
    <w:rsid w:val="005E2256"/>
    <w:rsid w:val="005E4E7B"/>
    <w:rsid w:val="005E7711"/>
    <w:rsid w:val="006218B5"/>
    <w:rsid w:val="0062773F"/>
    <w:rsid w:val="00636330"/>
    <w:rsid w:val="006454CC"/>
    <w:rsid w:val="0065546F"/>
    <w:rsid w:val="006701FC"/>
    <w:rsid w:val="00676BCE"/>
    <w:rsid w:val="00676CAC"/>
    <w:rsid w:val="00681B2C"/>
    <w:rsid w:val="00686001"/>
    <w:rsid w:val="006A2FF5"/>
    <w:rsid w:val="006A6755"/>
    <w:rsid w:val="006B1645"/>
    <w:rsid w:val="006B37AE"/>
    <w:rsid w:val="006D322B"/>
    <w:rsid w:val="006E0E27"/>
    <w:rsid w:val="0070479D"/>
    <w:rsid w:val="0072334E"/>
    <w:rsid w:val="00730275"/>
    <w:rsid w:val="00731C95"/>
    <w:rsid w:val="00762010"/>
    <w:rsid w:val="0078214C"/>
    <w:rsid w:val="007C2435"/>
    <w:rsid w:val="007E4FE8"/>
    <w:rsid w:val="007E5C62"/>
    <w:rsid w:val="007F0013"/>
    <w:rsid w:val="007F0CEA"/>
    <w:rsid w:val="007F6128"/>
    <w:rsid w:val="00810325"/>
    <w:rsid w:val="00833D90"/>
    <w:rsid w:val="00854A82"/>
    <w:rsid w:val="00880C5C"/>
    <w:rsid w:val="00896E85"/>
    <w:rsid w:val="008A59E6"/>
    <w:rsid w:val="008C3D97"/>
    <w:rsid w:val="008C74A1"/>
    <w:rsid w:val="008D1550"/>
    <w:rsid w:val="008D30CE"/>
    <w:rsid w:val="00905650"/>
    <w:rsid w:val="00906850"/>
    <w:rsid w:val="00935A82"/>
    <w:rsid w:val="00942887"/>
    <w:rsid w:val="00945266"/>
    <w:rsid w:val="00945968"/>
    <w:rsid w:val="00946CA7"/>
    <w:rsid w:val="00950082"/>
    <w:rsid w:val="0095086D"/>
    <w:rsid w:val="009510F1"/>
    <w:rsid w:val="009641FF"/>
    <w:rsid w:val="009743E8"/>
    <w:rsid w:val="009758EC"/>
    <w:rsid w:val="009A3922"/>
    <w:rsid w:val="009F5FE7"/>
    <w:rsid w:val="00A0088A"/>
    <w:rsid w:val="00A02818"/>
    <w:rsid w:val="00A04277"/>
    <w:rsid w:val="00A40BB9"/>
    <w:rsid w:val="00A40F3E"/>
    <w:rsid w:val="00A53E15"/>
    <w:rsid w:val="00A64CAD"/>
    <w:rsid w:val="00A9048D"/>
    <w:rsid w:val="00A94A34"/>
    <w:rsid w:val="00AA465F"/>
    <w:rsid w:val="00AA7280"/>
    <w:rsid w:val="00AC170B"/>
    <w:rsid w:val="00AC3792"/>
    <w:rsid w:val="00B50BD9"/>
    <w:rsid w:val="00B65915"/>
    <w:rsid w:val="00B93AF2"/>
    <w:rsid w:val="00BF1F9A"/>
    <w:rsid w:val="00C013FA"/>
    <w:rsid w:val="00C03D23"/>
    <w:rsid w:val="00C10F71"/>
    <w:rsid w:val="00C117AD"/>
    <w:rsid w:val="00C21D21"/>
    <w:rsid w:val="00C3008C"/>
    <w:rsid w:val="00C40F35"/>
    <w:rsid w:val="00C53052"/>
    <w:rsid w:val="00C84FE9"/>
    <w:rsid w:val="00C93900"/>
    <w:rsid w:val="00CA6B5D"/>
    <w:rsid w:val="00CB7387"/>
    <w:rsid w:val="00CE7C3F"/>
    <w:rsid w:val="00D03088"/>
    <w:rsid w:val="00D03985"/>
    <w:rsid w:val="00D054D8"/>
    <w:rsid w:val="00D35FD9"/>
    <w:rsid w:val="00D37AF7"/>
    <w:rsid w:val="00D53089"/>
    <w:rsid w:val="00D55B0E"/>
    <w:rsid w:val="00DA41C4"/>
    <w:rsid w:val="00DA5DC9"/>
    <w:rsid w:val="00DA68D2"/>
    <w:rsid w:val="00DC3BE3"/>
    <w:rsid w:val="00DD1CA4"/>
    <w:rsid w:val="00DD35BD"/>
    <w:rsid w:val="00DD77AB"/>
    <w:rsid w:val="00E01C9F"/>
    <w:rsid w:val="00E140F5"/>
    <w:rsid w:val="00E26444"/>
    <w:rsid w:val="00E2674F"/>
    <w:rsid w:val="00E31495"/>
    <w:rsid w:val="00E4245A"/>
    <w:rsid w:val="00E758F0"/>
    <w:rsid w:val="00E87C42"/>
    <w:rsid w:val="00E913F6"/>
    <w:rsid w:val="00E949C6"/>
    <w:rsid w:val="00E95B03"/>
    <w:rsid w:val="00EB1CCB"/>
    <w:rsid w:val="00F134F9"/>
    <w:rsid w:val="00F31C81"/>
    <w:rsid w:val="00F512BB"/>
    <w:rsid w:val="00F70569"/>
    <w:rsid w:val="00FC1494"/>
    <w:rsid w:val="00FC20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link w:val="PargrafodaListaChar"/>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8C3D97"/>
    <w:rPr>
      <w:color w:val="605E5C"/>
      <w:shd w:val="clear" w:color="auto" w:fill="E1DFDD"/>
    </w:rPr>
  </w:style>
  <w:style w:type="numbering" w:customStyle="1" w:styleId="WWNum2">
    <w:name w:val="WWNum2"/>
    <w:basedOn w:val="Semlista"/>
    <w:rsid w:val="00464E2B"/>
    <w:pPr>
      <w:numPr>
        <w:numId w:val="20"/>
      </w:numPr>
    </w:pPr>
  </w:style>
  <w:style w:type="paragraph" w:customStyle="1" w:styleId="Standard">
    <w:name w:val="Standard"/>
    <w:rsid w:val="009510F1"/>
    <w:pPr>
      <w:suppressAutoHyphens/>
      <w:autoSpaceDN w:val="0"/>
      <w:textAlignment w:val="baseline"/>
    </w:pPr>
    <w:rPr>
      <w:rFonts w:ascii="Times New Roman" w:eastAsia="Times New Roman" w:hAnsi="Times New Roman"/>
      <w:sz w:val="24"/>
      <w:szCs w:val="24"/>
    </w:rPr>
  </w:style>
  <w:style w:type="character" w:customStyle="1" w:styleId="PargrafodaListaChar">
    <w:name w:val="Parágrafo da Lista Char"/>
    <w:link w:val="PargrafodaLista"/>
    <w:uiPriority w:val="99"/>
    <w:qFormat/>
    <w:locked/>
    <w:rsid w:val="00945266"/>
    <w:rPr>
      <w:rFonts w:ascii="Tahoma" w:eastAsia="Tahoma" w:hAnsi="Tahoma" w:cs="Tahoma"/>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279</TotalTime>
  <Pages>11</Pages>
  <Words>2924</Words>
  <Characters>15792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18679</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Win10</cp:lastModifiedBy>
  <cp:revision>50</cp:revision>
  <cp:lastPrinted>2023-12-14T17:36:00Z</cp:lastPrinted>
  <dcterms:created xsi:type="dcterms:W3CDTF">2021-07-16T00:20:00Z</dcterms:created>
  <dcterms:modified xsi:type="dcterms:W3CDTF">2023-12-14T17:57:00Z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